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B0DF" w14:textId="77777777" w:rsidR="00E273B7" w:rsidRPr="005828EA" w:rsidRDefault="00E273B7" w:rsidP="00E273B7">
      <w:pPr>
        <w:pStyle w:val="Listanumerowana"/>
        <w:numPr>
          <w:ilvl w:val="0"/>
          <w:numId w:val="0"/>
        </w:numPr>
        <w:rPr>
          <w:rFonts w:ascii="Tahoma" w:hAnsi="Tahoma" w:cs="Tahoma"/>
          <w:b/>
          <w:smallCaps/>
          <w:sz w:val="18"/>
          <w:szCs w:val="18"/>
        </w:rPr>
      </w:pPr>
      <w:r w:rsidRPr="005828EA">
        <w:rPr>
          <w:rFonts w:ascii="Tahoma" w:hAnsi="Tahoma" w:cs="Tahoma"/>
          <w:b/>
          <w:smallCaps/>
          <w:sz w:val="18"/>
          <w:szCs w:val="18"/>
        </w:rPr>
        <w:t>XIV. ISTOTNE DLA STRON POSTANOWIENIA, KTÓRE ZOSTANĄ WPROWADZONE DO TREŚCI ZAWIERANEJ UMOWY W SPRAWIE ZAMÓWIENIA PUBLICZNEGO, OGÓLNE WARUNKI UMOWY ORAZ DOPUSZCZALNE ZMIANY UMOWY I OKREŚLENIE W</w:t>
      </w:r>
      <w:r w:rsidRPr="005828EA">
        <w:rPr>
          <w:rFonts w:ascii="Tahoma" w:hAnsi="Tahoma" w:cs="Tahoma"/>
          <w:b/>
          <w:smallCaps/>
          <w:sz w:val="18"/>
          <w:szCs w:val="18"/>
        </w:rPr>
        <w:t>A</w:t>
      </w:r>
      <w:r w:rsidRPr="005828EA">
        <w:rPr>
          <w:rFonts w:ascii="Tahoma" w:hAnsi="Tahoma" w:cs="Tahoma"/>
          <w:b/>
          <w:smallCaps/>
          <w:sz w:val="18"/>
          <w:szCs w:val="18"/>
        </w:rPr>
        <w:t>RUNKÓW ZMIAN.</w:t>
      </w:r>
    </w:p>
    <w:p w14:paraId="2A7B5107" w14:textId="77777777" w:rsidR="00E273B7" w:rsidRPr="005828EA" w:rsidRDefault="00E273B7" w:rsidP="00E273B7">
      <w:pPr>
        <w:pStyle w:val="Listanumerowana"/>
        <w:numPr>
          <w:ilvl w:val="0"/>
          <w:numId w:val="0"/>
        </w:numPr>
        <w:rPr>
          <w:rFonts w:ascii="Tahoma" w:hAnsi="Tahoma" w:cs="Tahoma"/>
          <w:b/>
          <w:smallCaps/>
          <w:sz w:val="18"/>
          <w:szCs w:val="18"/>
        </w:rPr>
      </w:pPr>
    </w:p>
    <w:p w14:paraId="57E03050" w14:textId="77777777" w:rsidR="00E273B7" w:rsidRPr="005828EA" w:rsidRDefault="00E273B7" w:rsidP="00E273B7">
      <w:pPr>
        <w:autoSpaceDE w:val="0"/>
        <w:autoSpaceDN w:val="0"/>
        <w:adjustRightInd w:val="0"/>
        <w:ind w:right="508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1. Wraz z ofertą Wykonawca złoży dwa projekty umowy, zgodnych z opisem przedmiotu zamówienia, zawierających w szczególności zapisy dla:</w:t>
      </w:r>
    </w:p>
    <w:p w14:paraId="4EAA64CC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  <w:u w:val="single"/>
        </w:rPr>
      </w:pPr>
      <w:r w:rsidRPr="005828EA">
        <w:rPr>
          <w:rFonts w:ascii="Tahoma" w:hAnsi="Tahoma" w:cs="Tahoma"/>
          <w:b/>
          <w:bCs/>
          <w:sz w:val="18"/>
          <w:szCs w:val="18"/>
          <w:u w:val="single"/>
        </w:rPr>
        <w:t xml:space="preserve">1.1 Istotne postanowienia dla umowy o prowadzenie obsługi bankowej budżetu Gminy Miejskiej Piechowice i jej </w:t>
      </w:r>
      <w:proofErr w:type="gramStart"/>
      <w:r w:rsidRPr="005828EA">
        <w:rPr>
          <w:rFonts w:ascii="Tahoma" w:hAnsi="Tahoma" w:cs="Tahoma"/>
          <w:b/>
          <w:bCs/>
          <w:sz w:val="18"/>
          <w:szCs w:val="18"/>
          <w:u w:val="single"/>
        </w:rPr>
        <w:t>jednostek  organizacyjnych</w:t>
      </w:r>
      <w:proofErr w:type="gramEnd"/>
      <w:r w:rsidRPr="005828EA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79E9C9FC" w14:textId="77777777" w:rsidR="00E273B7" w:rsidRPr="005828EA" w:rsidRDefault="00E273B7" w:rsidP="00E273B7">
      <w:pPr>
        <w:pStyle w:val="Tekstpodstawowy3"/>
        <w:spacing w:after="0"/>
      </w:pPr>
    </w:p>
    <w:p w14:paraId="18F6CD9F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 I.</w:t>
      </w:r>
    </w:p>
    <w:p w14:paraId="4F3B1704" w14:textId="77777777" w:rsidR="00E273B7" w:rsidRPr="005828EA" w:rsidRDefault="00E273B7" w:rsidP="00E273B7">
      <w:pPr>
        <w:pStyle w:val="Tekstpodstawowy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ind w:left="426" w:hanging="426"/>
        <w:jc w:val="left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Przedmiotem umowy jest obsługa bankowa budżetu Gminy Miejskiej Piechowice oraz jej jednostek organizacyjnych, obejmująca:</w:t>
      </w:r>
    </w:p>
    <w:p w14:paraId="28EECE85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Otwarcie i prowadzenie rachunków: bieżącego i pomocniczych jednostki organizacyjnej w tym m.in rachunki związane z realizacją zadań finansowanych ze środków własnych jednostki organizacyjnej, z budżetu Unii Europejskiej i ze źródeł zagranicznych nie podlegających zwrotowi, prowadzonych w PLN lub w walutach wymienialnych, a także rachunek Zakładowego Funduszu Świadczeń Socjalnych.</w:t>
      </w:r>
    </w:p>
    <w:p w14:paraId="6C758487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Likwidację rachunków bankowych na pisemny wniosek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736A226E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Realizację poleceń przelewów w kraju i zagranicą poprzez system bankowości elektronicznej na rachunki w innych bankach oraz pomiędzy rachunkami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49B7CBAC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Przyjmowanie przelewów uznających rachunek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 xml:space="preserve">, dokonanych w PLN i w walutach obcych, przychodzących z innych banków krajowych i zagranicznych oraz z banku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2B0D6D1D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Niezwłoczne po podpisaniu umowy zainstalowanie i uruchomienie systemu bankowości elektronicznej oraz przeszkolenie pracowników w zakresie obsługi systemu bankowości elektronicznej.</w:t>
      </w:r>
    </w:p>
    <w:p w14:paraId="3D1FAD07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Bieżącą aktualizację oprogramowani i obsługę serwisową oprogramowania.</w:t>
      </w:r>
    </w:p>
    <w:p w14:paraId="033DC7EE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Zapewnienie kompleksowej obsługi elektronicznej w standardzie zapewniającym pełne bezpieczeństwo.</w:t>
      </w:r>
    </w:p>
    <w:p w14:paraId="742B9587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Uruchomienie i prowadzenie usługi „masowych płatności”.</w:t>
      </w:r>
    </w:p>
    <w:p w14:paraId="4714525B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Prowadzenie obsługi kasowej budżetu Gminy Miejskiej Pi</w:t>
      </w:r>
      <w:r w:rsidRPr="005828EA">
        <w:rPr>
          <w:rFonts w:ascii="Tahoma" w:hAnsi="Tahoma" w:cs="Tahoma"/>
          <w:sz w:val="18"/>
          <w:szCs w:val="18"/>
        </w:rPr>
        <w:t>e</w:t>
      </w:r>
      <w:r w:rsidRPr="005828EA">
        <w:rPr>
          <w:rFonts w:ascii="Tahoma" w:hAnsi="Tahoma" w:cs="Tahoma"/>
          <w:sz w:val="18"/>
          <w:szCs w:val="18"/>
        </w:rPr>
        <w:t>chowice, a szczególności:</w:t>
      </w:r>
    </w:p>
    <w:p w14:paraId="71A856A1" w14:textId="77777777" w:rsidR="00E273B7" w:rsidRPr="005828EA" w:rsidRDefault="00E273B7" w:rsidP="00E273B7">
      <w:pPr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przyjmowanie wpłat gotówkowych własnych Zamawiającego (w formie otwartej i zamkniętej) oraz osób trzecich na rachunki bankowe Gminy Miejskiej Piechowice oraz wszystkie rachunki jednostek organizacyjnych Gminy Miejskiej Piechowice w siedzibie banku, oddziale, filii lub w punkcie kasowym prowadzonym przez bank na terenie Gminy Miejskiej Piechowice, z zastrzeżeniem, że prowizje od wpłat własnych oraz wpłat osób trzecich w zakresie podatków i opłat lokalnych, z wyłączeniem opłat za gospod</w:t>
      </w:r>
      <w:r w:rsidRPr="005828EA">
        <w:rPr>
          <w:rFonts w:ascii="Tahoma" w:hAnsi="Tahoma" w:cs="Tahoma"/>
          <w:sz w:val="18"/>
          <w:szCs w:val="18"/>
        </w:rPr>
        <w:t>a</w:t>
      </w:r>
      <w:r w:rsidRPr="005828EA">
        <w:rPr>
          <w:rFonts w:ascii="Tahoma" w:hAnsi="Tahoma" w:cs="Tahoma"/>
          <w:sz w:val="18"/>
          <w:szCs w:val="18"/>
        </w:rPr>
        <w:t>rowanie odpadami komunalnymi, obciążają wskazane przez Zamawiającego oraz jednostki organizacyjne - rachunki bankowe,</w:t>
      </w:r>
    </w:p>
    <w:p w14:paraId="62105C11" w14:textId="77777777" w:rsidR="00E273B7" w:rsidRPr="005828EA" w:rsidRDefault="00E273B7" w:rsidP="00E273B7">
      <w:pPr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dokonywanie wypłat gotówkowych, na podstawie dostarczonych przez Zamawiającego oraz jednostki organizacyjne w oparciu o imienne listy wypłat, a w tym w szczególności osobom korzystającym z pomocy Miejskiego Ośrodka Pomocy Społecznej w Piechowicach, w związku z realizacją świadczeń rodzinnych, wychowawczych, alimentacyjnych, opiekuńczych, zasiłków (stałych, okresowych, celowych, z tytułu dożywiania) oraz innych świadczeń z pomocy społecznej</w:t>
      </w:r>
    </w:p>
    <w:p w14:paraId="28A8E280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Codzienne sporządzanie wyciągów bankowych w formie elektronicznej.</w:t>
      </w:r>
    </w:p>
    <w:p w14:paraId="720618AC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Potwierdzanie na wniosek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 xml:space="preserve">dokonanych transakcji oraz sald rachunków, wydawanie opinii i zaświadczeń o prowadzonych rachunkach bankowych na potrzeby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6EED65F5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Wyznaczenie doradcy klienta dla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Zamawiającego.</w:t>
      </w:r>
    </w:p>
    <w:p w14:paraId="246D625D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Uruchamianie kredytu w rachunku bieżącym.</w:t>
      </w:r>
    </w:p>
    <w:p w14:paraId="13635517" w14:textId="77777777" w:rsidR="00E273B7" w:rsidRPr="005828EA" w:rsidRDefault="00E273B7" w:rsidP="00E273B7">
      <w:pPr>
        <w:numPr>
          <w:ilvl w:val="1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Wykonanie na rzecz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>wszelkich czynności bankowych określonych w Zaproszeniu do składania ofert pod nazwą „Bankowa obsługa budżetu Gminy Miejskiej Piechowice”, a nie wskazanych w niniejszej umowie.</w:t>
      </w:r>
    </w:p>
    <w:p w14:paraId="64C41BE2" w14:textId="77777777" w:rsidR="00E273B7" w:rsidRPr="005828EA" w:rsidRDefault="00E273B7" w:rsidP="00E273B7">
      <w:pPr>
        <w:pStyle w:val="Tekstpodstawowy"/>
        <w:numPr>
          <w:ilvl w:val="1"/>
          <w:numId w:val="5"/>
        </w:numPr>
        <w:jc w:val="left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Wykonawca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 zobowiązuje się do prowadzenia rachunków </w:t>
      </w:r>
      <w:r w:rsidRPr="005828EA">
        <w:rPr>
          <w:rFonts w:ascii="Tahoma" w:hAnsi="Tahoma" w:cs="Tahoma"/>
          <w:bCs/>
          <w:sz w:val="18"/>
          <w:szCs w:val="18"/>
        </w:rPr>
        <w:t>Zamawiającego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, to jest </w:t>
      </w:r>
    </w:p>
    <w:p w14:paraId="526EA6B6" w14:textId="77777777" w:rsidR="00E273B7" w:rsidRPr="005828EA" w:rsidRDefault="00E273B7" w:rsidP="00E273B7">
      <w:pPr>
        <w:pStyle w:val="Tekstpodstawowy"/>
        <w:ind w:left="360"/>
        <w:jc w:val="left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    następujących jednostek organizacyjnych Gminy Piechowice:</w:t>
      </w:r>
    </w:p>
    <w:p w14:paraId="79FE6663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Urzędu Miasta Piechowicach,</w:t>
      </w:r>
    </w:p>
    <w:p w14:paraId="2FAACEBD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Miejskiego Ośrodka Opieki Społecznej,</w:t>
      </w:r>
    </w:p>
    <w:p w14:paraId="46C9FC5B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Przedszkola Samorządowe nr 1 w Piechowicach,</w:t>
      </w:r>
    </w:p>
    <w:p w14:paraId="4DE304C7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Przedszkola Samorządowe nr 2 w Piechowicach, </w:t>
      </w:r>
    </w:p>
    <w:p w14:paraId="193B1858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Szkoła Podstawowa nr 1 w Piechowicach,</w:t>
      </w:r>
    </w:p>
    <w:p w14:paraId="0B21977A" w14:textId="77777777" w:rsidR="00E273B7" w:rsidRPr="005828EA" w:rsidRDefault="00E273B7" w:rsidP="00E273B7">
      <w:pPr>
        <w:pStyle w:val="Tekstpodstawowy"/>
        <w:numPr>
          <w:ilvl w:val="0"/>
          <w:numId w:val="10"/>
        </w:numPr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Szkoła Podstawowa nr 2 im. Jana Pawła II w Piechowicach.</w:t>
      </w:r>
    </w:p>
    <w:p w14:paraId="22BCDCF1" w14:textId="77777777" w:rsidR="00E273B7" w:rsidRPr="005828EA" w:rsidRDefault="00E273B7" w:rsidP="00E273B7">
      <w:pPr>
        <w:numPr>
          <w:ilvl w:val="1"/>
          <w:numId w:val="4"/>
        </w:numPr>
        <w:ind w:left="993" w:hanging="56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Wykaz jednostek organizacyjnych oraz otwartych rachunków bankowych, ich numery oraz walutę, w których są prowadzone określa załącznik nr 1. </w:t>
      </w:r>
    </w:p>
    <w:p w14:paraId="4274D72D" w14:textId="77777777" w:rsidR="00E273B7" w:rsidRPr="005828EA" w:rsidRDefault="00E273B7" w:rsidP="00E273B7">
      <w:pPr>
        <w:numPr>
          <w:ilvl w:val="1"/>
          <w:numId w:val="4"/>
        </w:numPr>
        <w:ind w:left="993" w:hanging="56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Zamawiający</w:t>
      </w:r>
      <w:r w:rsidRPr="005828EA">
        <w:rPr>
          <w:rFonts w:ascii="Tahoma" w:hAnsi="Tahoma" w:cs="Tahoma"/>
          <w:sz w:val="18"/>
          <w:szCs w:val="18"/>
        </w:rPr>
        <w:t xml:space="preserve">, w trakcie obowiązywania niniejszej umowy, może składać wnioski o otwarcie kolejnych rachunków bankowych. Numery otwartych rachunków bankowych oraz wysokość stopy oprocentowania środków pieniężnych na rachunkach w dniu ich otwarcia </w:t>
      </w: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potwierdza </w:t>
      </w:r>
      <w:r w:rsidRPr="005828EA">
        <w:rPr>
          <w:rFonts w:ascii="Tahoma" w:hAnsi="Tahoma" w:cs="Tahoma"/>
          <w:b/>
          <w:sz w:val="18"/>
          <w:szCs w:val="18"/>
        </w:rPr>
        <w:t>Zamawiającemu</w:t>
      </w:r>
      <w:r w:rsidRPr="005828EA">
        <w:rPr>
          <w:rFonts w:ascii="Tahoma" w:hAnsi="Tahoma" w:cs="Tahoma"/>
          <w:sz w:val="18"/>
          <w:szCs w:val="18"/>
        </w:rPr>
        <w:t xml:space="preserve"> w formie pisemnej.</w:t>
      </w:r>
    </w:p>
    <w:p w14:paraId="176FBA15" w14:textId="77777777" w:rsidR="00E273B7" w:rsidRPr="005828EA" w:rsidRDefault="00E273B7" w:rsidP="00E273B7">
      <w:pPr>
        <w:numPr>
          <w:ilvl w:val="1"/>
          <w:numId w:val="4"/>
        </w:numPr>
        <w:ind w:left="993" w:hanging="56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Zmiana ilości rachunków bankowych oraz ilości jednostek organizacyjnych Gminy Miejskiej Piechowice wymienionych w ust. 2.1. nie powoduje konieczności zmiany umowy na obsługę bankową budżetu Gminy Miejskiej Piechowice ani sporządzenia aneksu do niniejszej umowy. </w:t>
      </w:r>
    </w:p>
    <w:p w14:paraId="34427E36" w14:textId="77777777" w:rsidR="00E273B7" w:rsidRPr="005828EA" w:rsidRDefault="00E273B7" w:rsidP="00E273B7">
      <w:pPr>
        <w:pStyle w:val="Tekstpodstawowy"/>
        <w:numPr>
          <w:ilvl w:val="0"/>
          <w:numId w:val="4"/>
        </w:numPr>
        <w:tabs>
          <w:tab w:val="clear" w:pos="357"/>
          <w:tab w:val="left" w:pos="993"/>
        </w:tabs>
        <w:ind w:left="993" w:hanging="567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lastRenderedPageBreak/>
        <w:t>Zaproszenie do składania ofert stanowi załącznik nr 2 do umowy.</w:t>
      </w:r>
    </w:p>
    <w:p w14:paraId="75F0BB80" w14:textId="77777777" w:rsidR="00E273B7" w:rsidRPr="005828EA" w:rsidRDefault="00E273B7" w:rsidP="00E273B7">
      <w:pPr>
        <w:pStyle w:val="Tekstpodstawowy"/>
        <w:numPr>
          <w:ilvl w:val="0"/>
          <w:numId w:val="4"/>
        </w:numPr>
        <w:tabs>
          <w:tab w:val="clear" w:pos="357"/>
          <w:tab w:val="left" w:pos="993"/>
        </w:tabs>
        <w:ind w:left="993" w:hanging="567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Oferta wraz z formularzem cenowym stanowi załącznik nr 3 do umowy.</w:t>
      </w:r>
    </w:p>
    <w:p w14:paraId="2F560E32" w14:textId="77777777" w:rsidR="00E273B7" w:rsidRPr="005828EA" w:rsidRDefault="00E273B7" w:rsidP="00E273B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</w:t>
      </w:r>
    </w:p>
    <w:p w14:paraId="136B4ED6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II.</w:t>
      </w:r>
    </w:p>
    <w:p w14:paraId="16BC23D6" w14:textId="77777777" w:rsidR="00E273B7" w:rsidRPr="005828EA" w:rsidRDefault="00E273B7" w:rsidP="00E273B7">
      <w:pPr>
        <w:pStyle w:val="Tekstpodstawowy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Wykonawca realizować będzie wyłącznie dyspozycje z rachunku podpisane przez osoby upoważnione do dysponowania środkami na rachunku, wymienione w karcie wzoru podpisów.</w:t>
      </w:r>
    </w:p>
    <w:p w14:paraId="4AB79625" w14:textId="77777777" w:rsidR="00E273B7" w:rsidRPr="005828EA" w:rsidRDefault="00E273B7" w:rsidP="00E273B7">
      <w:pPr>
        <w:pStyle w:val="Tekstpodstawowy"/>
        <w:numPr>
          <w:ilvl w:val="0"/>
          <w:numId w:val="11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bCs/>
          <w:sz w:val="18"/>
          <w:szCs w:val="18"/>
        </w:rPr>
        <w:t>zobowiązuje się do pisemnego powiadomienia Wykonawcy o zmianie wszelkich danych stanowiących podstawę otwarcia rachunku, a w szczególności o zmianie osób upoważnionych do dysponowania rachunkiem, zmianie siedziby i adresu, zmianie numeru statystycznego.</w:t>
      </w:r>
    </w:p>
    <w:p w14:paraId="0007D546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</w:rPr>
      </w:pPr>
    </w:p>
    <w:p w14:paraId="478D8B03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III.   </w:t>
      </w:r>
    </w:p>
    <w:p w14:paraId="1C1ACEDB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umożliwi uruchamianie kredytu w rachunku bieżącym na podstawie odrębnego wniosku</w:t>
      </w:r>
      <w:r w:rsidRPr="005828EA">
        <w:rPr>
          <w:rFonts w:ascii="Tahoma" w:hAnsi="Tahoma" w:cs="Tahoma"/>
          <w:b/>
          <w:sz w:val="18"/>
          <w:szCs w:val="18"/>
        </w:rPr>
        <w:t xml:space="preserve"> </w:t>
      </w:r>
      <w:r w:rsidRPr="005828EA">
        <w:rPr>
          <w:rFonts w:ascii="Tahoma" w:hAnsi="Tahoma" w:cs="Tahoma"/>
          <w:sz w:val="18"/>
          <w:szCs w:val="18"/>
        </w:rPr>
        <w:t>kredytowego oraz odrębnej umowy o kredyt w rachunku bieżącym do wysokości określonej corocznie w uchwale przez Radę Miasta Piechowice w ramach upoważnienia wynikającego z uchwały budżetowej.</w:t>
      </w:r>
    </w:p>
    <w:p w14:paraId="4B7E63BA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Warunkiem uruchomienia kredytu w każdym roku budżetowym będzie przedstawienie:</w:t>
      </w:r>
    </w:p>
    <w:p w14:paraId="4AC4AAF0" w14:textId="77777777" w:rsidR="00E273B7" w:rsidRPr="005828EA" w:rsidRDefault="00E273B7" w:rsidP="00E273B7">
      <w:pPr>
        <w:pStyle w:val="Akapitzlist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wniosku o udzielenie kredytu,</w:t>
      </w:r>
    </w:p>
    <w:p w14:paraId="75DEA741" w14:textId="77777777" w:rsidR="00E273B7" w:rsidRPr="005828EA" w:rsidRDefault="00E273B7" w:rsidP="00E273B7">
      <w:pPr>
        <w:pStyle w:val="Akapitzlist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uchwały budżetowej na dany rok budżetowy,</w:t>
      </w:r>
    </w:p>
    <w:p w14:paraId="79C3624B" w14:textId="77777777" w:rsidR="00E273B7" w:rsidRPr="005828EA" w:rsidRDefault="00E273B7" w:rsidP="00E273B7">
      <w:pPr>
        <w:pStyle w:val="Akapitzlist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pozytywnej opinii RIO w sprawie projektu uchwały budżetowej na dany rok budżetowy,</w:t>
      </w:r>
    </w:p>
    <w:p w14:paraId="579ED6D9" w14:textId="77777777" w:rsidR="00E273B7" w:rsidRPr="005828EA" w:rsidRDefault="00E273B7" w:rsidP="00E273B7">
      <w:pPr>
        <w:pStyle w:val="Akapitzlist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pozytywnej opinii RIO w sprawie możliwości sfinansowania deficytu na dany rok budżetowy (jeżeli na dany rok budżetowy będzie planowany deficyt budżetowy),</w:t>
      </w:r>
    </w:p>
    <w:p w14:paraId="03A52990" w14:textId="77777777" w:rsidR="00E273B7" w:rsidRPr="005828EA" w:rsidRDefault="00E273B7" w:rsidP="00E273B7">
      <w:pPr>
        <w:pStyle w:val="Akapitzlist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pozytywnej opinii RIO w sprawie prognozy prawidłowości planowanej kwoty długu i projektu wieloletniej prognozy finansowej przedstawienie dokumentów potwierdzających skuteczne ustanowienie zabezpieczeń,</w:t>
      </w:r>
    </w:p>
    <w:p w14:paraId="72382DE9" w14:textId="77777777" w:rsidR="00E273B7" w:rsidRPr="005828EA" w:rsidRDefault="00E273B7" w:rsidP="00E273B7">
      <w:pPr>
        <w:pStyle w:val="Akapitzlist"/>
        <w:spacing w:before="0" w:beforeAutospacing="0" w:after="0" w:afterAutospacing="0"/>
        <w:ind w:left="708"/>
        <w:contextualSpacing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oraz stwierdzenie przez Bank posiadania zdolności kredytowej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7046311D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Zabezpieczeniem kredytu będzie weksel własny in blanco (bez kontrasygnaty skarbnika gminy) wraz z deklaracją wekslową (z kontrasygnatą skarbnika) bez innych dodatkowych warunków oraz dokumentów.</w:t>
      </w:r>
    </w:p>
    <w:p w14:paraId="4FD70DE9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Zaciągnięcie kredytu jak i jego wykorzystanie w pełnej wysokości nie jest obligatoryjne. </w:t>
      </w:r>
    </w:p>
    <w:p w14:paraId="083D7E89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Od niewykorzystanej kwoty kredytu </w:t>
      </w: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nie będzie naliczał dodatkowych prowizji lub opłat. </w:t>
      </w:r>
    </w:p>
    <w:p w14:paraId="3A2C0DE9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będzie naliczał odsetki tylko od wykorzystanej części kredytu, tzn. tylko wtedy, gdy ujemne saldo na rachunku bieżącym Gminy Miejskiej Piechowice wystąpi na koniec dnia. </w:t>
      </w:r>
    </w:p>
    <w:p w14:paraId="471E69B4" w14:textId="77777777" w:rsidR="00E273B7" w:rsidRPr="005828EA" w:rsidRDefault="00E273B7" w:rsidP="00E273B7">
      <w:pPr>
        <w:numPr>
          <w:ilvl w:val="0"/>
          <w:numId w:val="21"/>
        </w:numPr>
        <w:tabs>
          <w:tab w:val="clear" w:pos="720"/>
          <w:tab w:val="left" w:pos="700"/>
        </w:tabs>
        <w:jc w:val="both"/>
        <w:rPr>
          <w:rFonts w:ascii="Tahoma" w:hAnsi="Tahoma" w:cs="Tahoma"/>
          <w:i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Spłata kredytu będzie następowała automatycznie z wpływów na rachunek bieżący budżetu Gminy Miejskiej Piechowice. Całkowita spłata uruchomionego kredytu będzie następowała w ostatnim dniu roboczym danego roku budżetowego lub w dniu zakończenia obowiązywania umowy. Odsetki naliczane będą w okresach miesięcznych, w ostatnim dniu roboczym miesiąca. </w:t>
      </w:r>
    </w:p>
    <w:p w14:paraId="74C9F1DC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2506C1A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IV.                                                                                                                   </w:t>
      </w:r>
    </w:p>
    <w:p w14:paraId="624FD991" w14:textId="77777777" w:rsidR="00E273B7" w:rsidRPr="005828EA" w:rsidRDefault="00E273B7" w:rsidP="00E273B7">
      <w:pPr>
        <w:pStyle w:val="Tekstpodstawowy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bCs/>
          <w:sz w:val="18"/>
          <w:szCs w:val="18"/>
        </w:rPr>
        <w:t xml:space="preserve"> z tytułu świadczenia usług opisanych w I. przysługuje następujące wynagrodzenie (prowizje, opłaty):</w:t>
      </w:r>
    </w:p>
    <w:p w14:paraId="2C5A6B64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miesięczna za prowadzenie każdego rachunku bankowego </w:t>
      </w:r>
      <w:r w:rsidRPr="005828EA">
        <w:rPr>
          <w:rFonts w:ascii="Tahoma" w:hAnsi="Tahoma" w:cs="Tahoma"/>
          <w:b/>
          <w:sz w:val="18"/>
          <w:szCs w:val="18"/>
        </w:rPr>
        <w:t>Zamawiającego</w:t>
      </w:r>
      <w:r w:rsidRPr="005828EA">
        <w:rPr>
          <w:rFonts w:ascii="Tahoma" w:hAnsi="Tahoma" w:cs="Tahoma"/>
          <w:bCs/>
          <w:sz w:val="18"/>
          <w:szCs w:val="18"/>
        </w:rPr>
        <w:t xml:space="preserve">, w tym jednostek organizacyjnych   …. zł, zgodnie z ofertą,  </w:t>
      </w:r>
    </w:p>
    <w:p w14:paraId="23D6B266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prowizja za realizację każdego przelewu zewnętrznego w wersji elektronicznej na rachunek prowadzony w innym banku -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7E86A913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za własną wpłatę gotówkową –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0F113CAF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za własną wypłatę gotówkową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>-  …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2351C5F1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prowizja za automatyczne wypłaty -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13236327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zryczałtowana prowizja za rozliczenie płatności masowych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>-  …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4F9F9646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zryczałtowana prowizja za obsługę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>kasową  -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 xml:space="preserve">  …. zł, zgodnie z ofertą,</w:t>
      </w:r>
    </w:p>
    <w:p w14:paraId="3854E3BB" w14:textId="77777777" w:rsidR="00E273B7" w:rsidRPr="005828EA" w:rsidRDefault="00E273B7" w:rsidP="00E273B7">
      <w:pPr>
        <w:pStyle w:val="Tekstpodstawowy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oprocentowanie z tytułu udzielonego kredytu w rachunku bieżącym, w wysokości zmiennej stopy procentowej WIBOR 1M, obowiązującej na każdy pierwszy dzień kalendarzowy miesiąca, za który zostaną naliczone odsetki, powiększonej o stałą wysokość marży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.% wskazaną w ofercie.</w:t>
      </w:r>
    </w:p>
    <w:p w14:paraId="2BB150C8" w14:textId="77777777" w:rsidR="00E273B7" w:rsidRPr="005828EA" w:rsidRDefault="00E273B7" w:rsidP="00E273B7">
      <w:pPr>
        <w:pStyle w:val="Tekstpodstawowy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</w:t>
      </w:r>
    </w:p>
    <w:p w14:paraId="4C74C5F2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V.</w:t>
      </w:r>
    </w:p>
    <w:p w14:paraId="36DAC515" w14:textId="77777777" w:rsidR="00E273B7" w:rsidRPr="005828EA" w:rsidRDefault="00E273B7" w:rsidP="00E273B7">
      <w:pPr>
        <w:pStyle w:val="Tekstpodstawowy"/>
        <w:jc w:val="left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Wykonawca</w:t>
      </w:r>
      <w:r w:rsidRPr="005828EA">
        <w:rPr>
          <w:rFonts w:ascii="Tahoma" w:hAnsi="Tahoma" w:cs="Tahoma"/>
          <w:b/>
          <w:sz w:val="18"/>
          <w:szCs w:val="18"/>
        </w:rPr>
        <w:t xml:space="preserve"> nie będzie pobierał opłat i prowizji za:</w:t>
      </w:r>
    </w:p>
    <w:p w14:paraId="01C78D40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otwarcie i zamknięcie rachunku bieżącego jednostek organizacyjnych Gminy Miejskiej Piechowice,</w:t>
      </w:r>
    </w:p>
    <w:p w14:paraId="5F8282D3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otwarcie i zamknięcie rachunków pomocniczych jednostek organizacyjnych Gminy Miejskiej Piechowice, </w:t>
      </w:r>
    </w:p>
    <w:p w14:paraId="2CE1C9CC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realizację poleceń przelewu w wersji elektronicznej w ramach banku obsługującego jednostkę organizacyjną,</w:t>
      </w:r>
    </w:p>
    <w:p w14:paraId="6D076C3A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pobieranie udostępnionych w formie elektronicznej wyciągów bankowych,</w:t>
      </w:r>
    </w:p>
    <w:p w14:paraId="50CFD419" w14:textId="77777777" w:rsidR="00E273B7" w:rsidRPr="005828EA" w:rsidRDefault="00E273B7" w:rsidP="00E273B7">
      <w:pPr>
        <w:pStyle w:val="Listanumerowana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udostępnianie systemu bankowości elektronicznej przez cały okres trwania umowy,</w:t>
      </w:r>
    </w:p>
    <w:p w14:paraId="500893A1" w14:textId="77777777" w:rsidR="00E273B7" w:rsidRPr="005828EA" w:rsidRDefault="00E273B7" w:rsidP="00E273B7">
      <w:pPr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bieżącą aktualizację oprogramowania,</w:t>
      </w:r>
    </w:p>
    <w:p w14:paraId="74146B71" w14:textId="77777777" w:rsidR="00E273B7" w:rsidRPr="005828EA" w:rsidRDefault="00E273B7" w:rsidP="00E273B7">
      <w:pPr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obsługę serwisową oprogramowania,</w:t>
      </w:r>
    </w:p>
    <w:p w14:paraId="4E6AB3BA" w14:textId="77777777" w:rsidR="00E273B7" w:rsidRPr="005828EA" w:rsidRDefault="00E273B7" w:rsidP="00E273B7">
      <w:pPr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przeszkolenie wskazanych pracowników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>w zakresie obsługi programu,</w:t>
      </w:r>
    </w:p>
    <w:p w14:paraId="6E7DD324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zerowanie rachunków bankowych zgodnie z dyspozycją jednostek organizacyjnych Gminy Miejskiej Piechowice, wykazanych w II. ust. 2.1., polegające na przekazaniu w ostatnim dniu roboczym każdego roku, kwot pozostałych na tych rachunkach na wskazany rachunek bankowy,</w:t>
      </w:r>
    </w:p>
    <w:p w14:paraId="6C19ED7C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lastRenderedPageBreak/>
        <w:t>sporządzenie umów na otwarcie rachunków bankowych,</w:t>
      </w:r>
    </w:p>
    <w:p w14:paraId="39B88CFB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zmiany kart wzorów podpisów i pełnomocnictw,</w:t>
      </w:r>
    </w:p>
    <w:p w14:paraId="7805586A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uruchomienia kredytu w rachunku bieżącym,</w:t>
      </w:r>
    </w:p>
    <w:p w14:paraId="001DD58B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wydawanie opinii i zaświadczeń o prowadzonych rachunkach bankowych na potrzeby </w:t>
      </w:r>
      <w:r w:rsidRPr="005828EA">
        <w:rPr>
          <w:rFonts w:ascii="Tahoma" w:hAnsi="Tahoma" w:cs="Tahoma"/>
          <w:b/>
          <w:bCs/>
          <w:sz w:val="18"/>
          <w:szCs w:val="18"/>
        </w:rPr>
        <w:t>Zamawiające,</w:t>
      </w:r>
    </w:p>
    <w:p w14:paraId="1395F2DE" w14:textId="77777777" w:rsidR="00E273B7" w:rsidRPr="005828EA" w:rsidRDefault="00E273B7" w:rsidP="00E273B7">
      <w:pPr>
        <w:numPr>
          <w:ilvl w:val="0"/>
          <w:numId w:val="13"/>
        </w:numPr>
        <w:tabs>
          <w:tab w:val="clear" w:pos="720"/>
          <w:tab w:val="left" w:pos="7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potwierdzanie na wniosek </w:t>
      </w:r>
      <w:r w:rsidRPr="005828EA">
        <w:rPr>
          <w:rFonts w:ascii="Tahoma" w:hAnsi="Tahoma" w:cs="Tahoma"/>
          <w:b/>
          <w:bCs/>
          <w:sz w:val="18"/>
          <w:szCs w:val="18"/>
        </w:rPr>
        <w:t>Zamawiającego</w:t>
      </w:r>
      <w:r w:rsidRPr="005828EA">
        <w:rPr>
          <w:rFonts w:ascii="Tahoma" w:hAnsi="Tahoma" w:cs="Tahoma"/>
          <w:sz w:val="18"/>
          <w:szCs w:val="18"/>
        </w:rPr>
        <w:t xml:space="preserve"> dokonanych transakcji oraz sald rachunków.</w:t>
      </w:r>
    </w:p>
    <w:p w14:paraId="7A92D90E" w14:textId="77777777" w:rsidR="00E273B7" w:rsidRPr="005828EA" w:rsidRDefault="00E273B7" w:rsidP="00E273B7">
      <w:pPr>
        <w:pStyle w:val="Tekstpodstawowy"/>
        <w:jc w:val="left"/>
        <w:rPr>
          <w:rFonts w:ascii="Tahoma" w:hAnsi="Tahoma" w:cs="Tahoma"/>
          <w:b/>
          <w:sz w:val="18"/>
          <w:szCs w:val="18"/>
        </w:rPr>
      </w:pPr>
    </w:p>
    <w:p w14:paraId="6E9DF54F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VI.</w:t>
      </w:r>
    </w:p>
    <w:p w14:paraId="3CD8DA73" w14:textId="77777777" w:rsidR="00E273B7" w:rsidRPr="005828EA" w:rsidRDefault="00E273B7" w:rsidP="00E273B7">
      <w:pPr>
        <w:numPr>
          <w:ilvl w:val="0"/>
          <w:numId w:val="8"/>
        </w:numPr>
        <w:tabs>
          <w:tab w:val="clear" w:pos="360"/>
          <w:tab w:val="num" w:pos="700"/>
        </w:tabs>
        <w:ind w:left="7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bCs/>
          <w:sz w:val="18"/>
          <w:szCs w:val="18"/>
        </w:rPr>
        <w:t xml:space="preserve"> </w:t>
      </w:r>
      <w:r w:rsidRPr="005828EA">
        <w:rPr>
          <w:rFonts w:ascii="Tahoma" w:hAnsi="Tahoma" w:cs="Tahoma"/>
          <w:sz w:val="18"/>
          <w:szCs w:val="18"/>
        </w:rPr>
        <w:t xml:space="preserve">zobowiązuje się do realizacji zleceń płatniczych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 xml:space="preserve">niezwłocznie w dniu ich złożenia, jednak nie później niż w następnym dniu roboczym, z wyłączeniem sobót, o ile w treści zlecenia nie przewidziano późniejszego terminu realizacji. </w:t>
      </w:r>
    </w:p>
    <w:p w14:paraId="66414644" w14:textId="77777777" w:rsidR="00E273B7" w:rsidRPr="005828EA" w:rsidRDefault="00E273B7" w:rsidP="00E273B7">
      <w:pPr>
        <w:numPr>
          <w:ilvl w:val="0"/>
          <w:numId w:val="8"/>
        </w:numPr>
        <w:tabs>
          <w:tab w:val="clear" w:pos="360"/>
          <w:tab w:val="num" w:pos="700"/>
        </w:tabs>
        <w:ind w:left="7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Realizacja przelewów wewnętrznych będzie następować w czasie rzeczywistym.</w:t>
      </w:r>
    </w:p>
    <w:p w14:paraId="71318C65" w14:textId="77777777" w:rsidR="00E273B7" w:rsidRPr="005828EA" w:rsidRDefault="00E273B7" w:rsidP="00E273B7">
      <w:pPr>
        <w:pStyle w:val="tekst"/>
        <w:numPr>
          <w:ilvl w:val="0"/>
          <w:numId w:val="8"/>
        </w:numPr>
        <w:tabs>
          <w:tab w:val="clear" w:pos="360"/>
          <w:tab w:val="num" w:pos="700"/>
        </w:tabs>
        <w:spacing w:line="240" w:lineRule="auto"/>
        <w:ind w:left="700" w:hanging="357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ponosi odpowiedzialność za szkody powstałe z jego winy wskutek nieterminowej lub nieprawidłowej realizacji zlecenia płatniczego Zamawiającego.</w:t>
      </w:r>
    </w:p>
    <w:p w14:paraId="14E3FBE6" w14:textId="77777777" w:rsidR="00E273B7" w:rsidRPr="005828EA" w:rsidRDefault="00E273B7" w:rsidP="00E273B7">
      <w:pPr>
        <w:pStyle w:val="tekst"/>
        <w:numPr>
          <w:ilvl w:val="0"/>
          <w:numId w:val="8"/>
        </w:numPr>
        <w:tabs>
          <w:tab w:val="clear" w:pos="360"/>
          <w:tab w:val="num" w:pos="700"/>
        </w:tabs>
        <w:spacing w:line="240" w:lineRule="auto"/>
        <w:ind w:left="700" w:hanging="357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przypadku niezrealizowania otrzymanej dyspozycji w ustalonym terminie, </w:t>
      </w:r>
      <w:r w:rsidRPr="005828EA">
        <w:rPr>
          <w:rFonts w:ascii="Tahoma" w:hAnsi="Tahoma" w:cs="Tahoma"/>
          <w:b/>
          <w:sz w:val="18"/>
          <w:szCs w:val="18"/>
        </w:rPr>
        <w:t>Wykonawca,</w:t>
      </w:r>
      <w:r w:rsidRPr="005828EA">
        <w:rPr>
          <w:rFonts w:ascii="Tahoma" w:hAnsi="Tahoma" w:cs="Tahoma"/>
          <w:sz w:val="18"/>
          <w:szCs w:val="18"/>
        </w:rPr>
        <w:t xml:space="preserve"> na pisemny wniosek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 xml:space="preserve">zobowiązany jest zapłacić karę umowną w wysokości 0,5% odsetek ustawowych liczonych od kwoty niezrealizowanej w terminie dyspozycji. </w:t>
      </w:r>
    </w:p>
    <w:p w14:paraId="09436E1D" w14:textId="77777777" w:rsidR="00E273B7" w:rsidRPr="005828EA" w:rsidRDefault="00E273B7" w:rsidP="00E273B7">
      <w:pPr>
        <w:pStyle w:val="tekst"/>
        <w:numPr>
          <w:ilvl w:val="0"/>
          <w:numId w:val="8"/>
        </w:numPr>
        <w:tabs>
          <w:tab w:val="clear" w:pos="360"/>
          <w:tab w:val="num" w:pos="700"/>
        </w:tabs>
        <w:spacing w:line="240" w:lineRule="auto"/>
        <w:ind w:left="700" w:hanging="357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przypadku </w:t>
      </w:r>
      <w:proofErr w:type="gramStart"/>
      <w:r w:rsidRPr="005828EA">
        <w:rPr>
          <w:rFonts w:ascii="Tahoma" w:hAnsi="Tahoma" w:cs="Tahoma"/>
          <w:sz w:val="18"/>
          <w:szCs w:val="18"/>
        </w:rPr>
        <w:t>innej,</w:t>
      </w:r>
      <w:proofErr w:type="gramEnd"/>
      <w:r w:rsidRPr="005828EA">
        <w:rPr>
          <w:rFonts w:ascii="Tahoma" w:hAnsi="Tahoma" w:cs="Tahoma"/>
          <w:sz w:val="18"/>
          <w:szCs w:val="18"/>
        </w:rPr>
        <w:t xml:space="preserve"> niż wymieniona w ust. 4, nieprawidłowości w realizacji przez </w:t>
      </w:r>
      <w:r w:rsidRPr="005828EA">
        <w:rPr>
          <w:rFonts w:ascii="Tahoma" w:hAnsi="Tahoma" w:cs="Tahoma"/>
          <w:b/>
          <w:sz w:val="18"/>
          <w:szCs w:val="18"/>
        </w:rPr>
        <w:t>Wykonawcę</w:t>
      </w:r>
      <w:r w:rsidRPr="005828EA">
        <w:rPr>
          <w:rFonts w:ascii="Tahoma" w:hAnsi="Tahoma" w:cs="Tahoma"/>
          <w:sz w:val="18"/>
          <w:szCs w:val="18"/>
        </w:rPr>
        <w:t xml:space="preserve"> dyspozycji </w:t>
      </w:r>
      <w:r w:rsidRPr="005828EA">
        <w:rPr>
          <w:rFonts w:ascii="Tahoma" w:hAnsi="Tahoma" w:cs="Tahoma"/>
          <w:b/>
          <w:bCs/>
          <w:sz w:val="18"/>
          <w:szCs w:val="18"/>
        </w:rPr>
        <w:t>Zamawiający</w:t>
      </w:r>
      <w:r w:rsidRPr="005828EA">
        <w:rPr>
          <w:rFonts w:ascii="Tahoma" w:hAnsi="Tahoma" w:cs="Tahoma"/>
          <w:sz w:val="18"/>
          <w:szCs w:val="18"/>
        </w:rPr>
        <w:t xml:space="preserve">, </w:t>
      </w: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ponosi odpowiedzialność do wysokości faktycznie poniesionej przez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>z tego tytułu szkody.</w:t>
      </w:r>
    </w:p>
    <w:p w14:paraId="7AE413EA" w14:textId="77777777" w:rsidR="00E273B7" w:rsidRPr="005828EA" w:rsidRDefault="00E273B7" w:rsidP="00E273B7">
      <w:pPr>
        <w:pStyle w:val="tekst"/>
        <w:numPr>
          <w:ilvl w:val="0"/>
          <w:numId w:val="8"/>
        </w:numPr>
        <w:tabs>
          <w:tab w:val="clear" w:pos="360"/>
          <w:tab w:val="num" w:pos="700"/>
        </w:tabs>
        <w:spacing w:line="240" w:lineRule="auto"/>
        <w:ind w:left="700" w:hanging="357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Odpowiedzialność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nie obejmuje strat spowodowanych okolicznościami niezależnymi od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 a w szczególności siłą wyższą.</w:t>
      </w:r>
    </w:p>
    <w:p w14:paraId="1ADCFFDB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sz w:val="18"/>
          <w:szCs w:val="18"/>
        </w:rPr>
      </w:pPr>
    </w:p>
    <w:p w14:paraId="2B50342D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VII.</w:t>
      </w:r>
    </w:p>
    <w:p w14:paraId="3EEE5DFE" w14:textId="77777777" w:rsidR="00E273B7" w:rsidRPr="005828EA" w:rsidRDefault="00E273B7" w:rsidP="00E273B7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  <w:lang w:eastAsia="ar-SA"/>
        </w:rPr>
        <w:t xml:space="preserve">Wyciągi z rachunków bankowych z informacją o zmianach stanu rachunku bankowego i ustaleniem salda rachunku bieżącego/pomocniczego/rachunku lokaty </w:t>
      </w:r>
      <w:r w:rsidRPr="005828EA">
        <w:rPr>
          <w:rFonts w:ascii="Tahoma" w:hAnsi="Tahoma" w:cs="Tahoma"/>
          <w:b/>
          <w:sz w:val="18"/>
          <w:szCs w:val="18"/>
          <w:lang w:eastAsia="ar-SA"/>
        </w:rPr>
        <w:t>Wykonawca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sporządza po każdym dniu </w:t>
      </w:r>
      <w:r w:rsidRPr="005828EA">
        <w:rPr>
          <w:rFonts w:ascii="Tahoma" w:hAnsi="Tahoma" w:cs="Tahoma"/>
          <w:sz w:val="18"/>
          <w:szCs w:val="18"/>
        </w:rPr>
        <w:t>oraz przekazuje za pośrednictwem systemu bankowości elektronicznej, z zastrzeżeniem ust 4.</w:t>
      </w:r>
    </w:p>
    <w:p w14:paraId="5998A33A" w14:textId="77777777" w:rsidR="00E273B7" w:rsidRPr="005828EA" w:rsidRDefault="00E273B7" w:rsidP="00E273B7">
      <w:pPr>
        <w:widowControl w:val="0"/>
        <w:numPr>
          <w:ilvl w:val="0"/>
          <w:numId w:val="7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  <w:lang w:eastAsia="ar-SA"/>
        </w:rPr>
        <w:t>oświadcza, że wyciągi przekazane w sposób określony w ust 1 uważać będzie za doręczone.</w:t>
      </w:r>
    </w:p>
    <w:p w14:paraId="4FBACCA0" w14:textId="77777777" w:rsidR="00E273B7" w:rsidRPr="005828EA" w:rsidRDefault="00E273B7" w:rsidP="00E273B7">
      <w:pPr>
        <w:widowControl w:val="0"/>
        <w:numPr>
          <w:ilvl w:val="0"/>
          <w:numId w:val="7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zobowiązany jest zgłosić </w:t>
      </w:r>
      <w:r w:rsidRPr="005828EA">
        <w:rPr>
          <w:rFonts w:ascii="Tahoma" w:hAnsi="Tahoma" w:cs="Tahoma"/>
          <w:b/>
          <w:sz w:val="18"/>
          <w:szCs w:val="18"/>
          <w:lang w:eastAsia="ar-SA"/>
        </w:rPr>
        <w:t>Wykonawcy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niezgodność zmian stanu lub salda rachunku bieżącego/pomocniczego/rachunku lokaty w ciągi 14 dni od dnia otrzymania wyciągu z rachunku.</w:t>
      </w:r>
    </w:p>
    <w:p w14:paraId="4C48E6D3" w14:textId="77777777" w:rsidR="00E273B7" w:rsidRPr="005828EA" w:rsidRDefault="00E273B7" w:rsidP="00E273B7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Powiadomienie o saldzie rachunków na koniec roku kalendarzowego zostanie przesłane przez </w:t>
      </w:r>
      <w:r w:rsidRPr="005828EA">
        <w:rPr>
          <w:rFonts w:ascii="Tahoma" w:hAnsi="Tahoma" w:cs="Tahoma"/>
          <w:b/>
          <w:sz w:val="18"/>
          <w:szCs w:val="18"/>
        </w:rPr>
        <w:t>Wykonawcę</w:t>
      </w:r>
      <w:r w:rsidRPr="005828EA">
        <w:rPr>
          <w:rFonts w:ascii="Tahoma" w:hAnsi="Tahoma" w:cs="Tahoma"/>
          <w:sz w:val="18"/>
          <w:szCs w:val="18"/>
        </w:rPr>
        <w:t xml:space="preserve"> pocztą, listem zwykłym na wskazany przez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>adres korespondencyjny.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Brak zgłoszenia niezgodności sald przez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w ciągu 14 dni od otrzymania zawiadomienia oznacza akceptację wysokości salda na koniec roku kalendarzowego.  </w:t>
      </w:r>
    </w:p>
    <w:p w14:paraId="23CBF82F" w14:textId="77777777" w:rsidR="00E273B7" w:rsidRPr="005828EA" w:rsidRDefault="00E273B7" w:rsidP="00E273B7">
      <w:pPr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   </w:t>
      </w:r>
    </w:p>
    <w:p w14:paraId="62FCDA25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VIII.</w:t>
      </w:r>
    </w:p>
    <w:p w14:paraId="1949AAB1" w14:textId="77777777" w:rsidR="00E273B7" w:rsidRPr="005828EA" w:rsidRDefault="00E273B7" w:rsidP="00E273B7">
      <w:p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Strony umowy dodatkowo postanawiają, co następuje:</w:t>
      </w:r>
    </w:p>
    <w:p w14:paraId="3A25F555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wyznacza pracownika ze strony Wykonawcy do kontaktów 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Zamawiającym </w:t>
      </w:r>
      <w:r w:rsidRPr="005828EA">
        <w:rPr>
          <w:rFonts w:ascii="Tahoma" w:hAnsi="Tahoma" w:cs="Tahoma"/>
          <w:sz w:val="18"/>
          <w:szCs w:val="18"/>
        </w:rPr>
        <w:t xml:space="preserve">w osobie …………………………. Zmiana osoby nie powoduje konieczności zmiany umowy ani sporządzenia aneksu do umowy. </w:t>
      </w:r>
    </w:p>
    <w:p w14:paraId="5D419E16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Do dysponowania rachunkami </w:t>
      </w:r>
      <w:r w:rsidRPr="005828EA">
        <w:rPr>
          <w:rFonts w:ascii="Tahoma" w:hAnsi="Tahoma" w:cs="Tahoma"/>
          <w:b/>
          <w:bCs/>
          <w:sz w:val="18"/>
          <w:szCs w:val="18"/>
        </w:rPr>
        <w:t>Zamawiający</w:t>
      </w:r>
      <w:r w:rsidRPr="005828EA">
        <w:rPr>
          <w:rFonts w:ascii="Tahoma" w:hAnsi="Tahoma" w:cs="Tahoma"/>
          <w:sz w:val="18"/>
          <w:szCs w:val="18"/>
        </w:rPr>
        <w:t>, upoważnione są osoby posiadające pełnomocnictwa, których podpisy znajdować się będą na karcie wzorów podpisów, stanowiącej załącznik 2 do umowy.</w:t>
      </w:r>
    </w:p>
    <w:p w14:paraId="395A9486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Do dysponowania rachunkami jednostek organizacyjnych Gminy Miejskiej Piechowice upoważnieni są kierownicy tych jednostek na podstawie pełnomocnictwa udzielonego przez Burmistrza Miasta Piechowice, a także osoby, których podpisy znajdować się będą na karcie wzorów podpisów.</w:t>
      </w:r>
    </w:p>
    <w:p w14:paraId="6300AD0C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>ma prawo zmiany osób upoważnionych do dysponowania rachunkami, przy czym zmiana niniejsza nie jest zmianą umowy.</w:t>
      </w:r>
    </w:p>
    <w:p w14:paraId="2BFB936E" w14:textId="77777777" w:rsidR="00E273B7" w:rsidRPr="005828EA" w:rsidRDefault="00E273B7" w:rsidP="00E273B7">
      <w:pPr>
        <w:numPr>
          <w:ilvl w:val="0"/>
          <w:numId w:val="15"/>
        </w:numPr>
        <w:tabs>
          <w:tab w:val="num" w:pos="1100"/>
        </w:tabs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>przysługuje prawo odstąpienia od umowy:</w:t>
      </w:r>
    </w:p>
    <w:p w14:paraId="6D53B647" w14:textId="77777777" w:rsidR="00E273B7" w:rsidRPr="005828EA" w:rsidRDefault="00E273B7" w:rsidP="00E273B7">
      <w:pPr>
        <w:numPr>
          <w:ilvl w:val="0"/>
          <w:numId w:val="20"/>
        </w:numPr>
        <w:tabs>
          <w:tab w:val="num" w:pos="11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jeśli</w:t>
      </w:r>
      <w:r w:rsidRPr="005828EA">
        <w:rPr>
          <w:rFonts w:ascii="Tahoma" w:hAnsi="Tahoma" w:cs="Tahoma"/>
          <w:b/>
          <w:sz w:val="18"/>
          <w:szCs w:val="18"/>
        </w:rPr>
        <w:t xml:space="preserve"> Wykonawca</w:t>
      </w:r>
      <w:r w:rsidRPr="005828EA">
        <w:rPr>
          <w:rFonts w:ascii="Tahoma" w:hAnsi="Tahoma" w:cs="Tahoma"/>
          <w:sz w:val="18"/>
          <w:szCs w:val="18"/>
        </w:rPr>
        <w:t xml:space="preserve"> przy zawieraniu umowy poda nieprawdziwe dane,</w:t>
      </w:r>
    </w:p>
    <w:p w14:paraId="3F84C165" w14:textId="77777777" w:rsidR="00E273B7" w:rsidRPr="005828EA" w:rsidRDefault="00E273B7" w:rsidP="00E273B7">
      <w:pPr>
        <w:numPr>
          <w:ilvl w:val="0"/>
          <w:numId w:val="20"/>
        </w:numPr>
        <w:tabs>
          <w:tab w:val="num" w:pos="1100"/>
        </w:tabs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 razie zaistnienia istotnej zmiany okoliczności powodującej, że wykonanie umowy nie leży w interesie publicznym, czego nie można było przewidzieć w chwili zawarcia umowy.</w:t>
      </w:r>
    </w:p>
    <w:p w14:paraId="62FC266B" w14:textId="77777777" w:rsidR="00E273B7" w:rsidRPr="005828EA" w:rsidRDefault="00E273B7" w:rsidP="00E273B7">
      <w:pPr>
        <w:numPr>
          <w:ilvl w:val="0"/>
          <w:numId w:val="15"/>
        </w:numPr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bCs/>
          <w:sz w:val="18"/>
          <w:szCs w:val="18"/>
        </w:rPr>
        <w:t xml:space="preserve"> </w:t>
      </w:r>
      <w:r w:rsidRPr="005828EA">
        <w:rPr>
          <w:rFonts w:ascii="Tahoma" w:hAnsi="Tahoma" w:cs="Tahoma"/>
          <w:sz w:val="18"/>
          <w:szCs w:val="18"/>
        </w:rPr>
        <w:t xml:space="preserve">może odstąpić od umowy z </w:t>
      </w:r>
      <w:proofErr w:type="gramStart"/>
      <w:r w:rsidRPr="005828EA">
        <w:rPr>
          <w:rFonts w:ascii="Tahoma" w:hAnsi="Tahoma" w:cs="Tahoma"/>
          <w:sz w:val="18"/>
          <w:szCs w:val="18"/>
        </w:rPr>
        <w:t>zachowaniem</w:t>
      </w:r>
      <w:proofErr w:type="gramEnd"/>
      <w:r w:rsidRPr="005828EA">
        <w:rPr>
          <w:rFonts w:ascii="Tahoma" w:hAnsi="Tahoma" w:cs="Tahoma"/>
          <w:sz w:val="18"/>
          <w:szCs w:val="18"/>
        </w:rPr>
        <w:t xml:space="preserve"> jeżeli:</w:t>
      </w:r>
    </w:p>
    <w:p w14:paraId="7E5AB1D5" w14:textId="77777777" w:rsidR="00E273B7" w:rsidRPr="005828EA" w:rsidRDefault="00E273B7" w:rsidP="00E273B7">
      <w:pPr>
        <w:numPr>
          <w:ilvl w:val="0"/>
          <w:numId w:val="19"/>
        </w:numPr>
        <w:tabs>
          <w:tab w:val="num" w:pos="4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>przy zawieraniu umowy poda nieprawdziwe dane,</w:t>
      </w:r>
    </w:p>
    <w:p w14:paraId="786525D9" w14:textId="77777777" w:rsidR="00E273B7" w:rsidRPr="005828EA" w:rsidRDefault="00E273B7" w:rsidP="00E273B7">
      <w:pPr>
        <w:numPr>
          <w:ilvl w:val="0"/>
          <w:numId w:val="19"/>
        </w:numPr>
        <w:tabs>
          <w:tab w:val="num" w:pos="4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na rachunku bieżącym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 xml:space="preserve">nie występują obroty przez okres 6 miesięcy (nie biorąc pod uwagę okresowego dopisywania odsetek), </w:t>
      </w:r>
    </w:p>
    <w:p w14:paraId="5B69DE35" w14:textId="77777777" w:rsidR="00E273B7" w:rsidRPr="005828EA" w:rsidRDefault="00E273B7" w:rsidP="00E273B7">
      <w:pPr>
        <w:numPr>
          <w:ilvl w:val="0"/>
          <w:numId w:val="19"/>
        </w:numPr>
        <w:tabs>
          <w:tab w:val="num" w:pos="4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 xml:space="preserve">zawiadomi </w:t>
      </w:r>
      <w:r w:rsidRPr="005828EA">
        <w:rPr>
          <w:rFonts w:ascii="Tahoma" w:hAnsi="Tahoma" w:cs="Tahoma"/>
          <w:b/>
          <w:bCs/>
          <w:sz w:val="18"/>
          <w:szCs w:val="18"/>
        </w:rPr>
        <w:t>Wykonawcę</w:t>
      </w:r>
      <w:r w:rsidRPr="005828EA">
        <w:rPr>
          <w:rFonts w:ascii="Tahoma" w:hAnsi="Tahoma" w:cs="Tahoma"/>
          <w:b/>
          <w:sz w:val="18"/>
          <w:szCs w:val="18"/>
        </w:rPr>
        <w:t>,</w:t>
      </w:r>
      <w:r w:rsidRPr="005828EA">
        <w:rPr>
          <w:rFonts w:ascii="Tahoma" w:hAnsi="Tahoma" w:cs="Tahoma"/>
          <w:sz w:val="18"/>
          <w:szCs w:val="18"/>
        </w:rPr>
        <w:t xml:space="preserve"> że na skutek zaistnienia uprzednio nieprzewidzianych okoliczności nie będzie mógł spełnić swoich zobowiązań umownych wobec </w:t>
      </w:r>
      <w:r w:rsidRPr="005828EA">
        <w:rPr>
          <w:rFonts w:ascii="Tahoma" w:hAnsi="Tahoma" w:cs="Tahoma"/>
          <w:b/>
          <w:bCs/>
          <w:sz w:val="18"/>
          <w:szCs w:val="18"/>
        </w:rPr>
        <w:t>Wykonawcy</w:t>
      </w:r>
      <w:r w:rsidRPr="005828EA">
        <w:rPr>
          <w:rFonts w:ascii="Tahoma" w:hAnsi="Tahoma" w:cs="Tahoma"/>
          <w:bCs/>
          <w:sz w:val="18"/>
          <w:szCs w:val="18"/>
        </w:rPr>
        <w:t>.</w:t>
      </w:r>
    </w:p>
    <w:p w14:paraId="077E7225" w14:textId="77777777" w:rsidR="00E273B7" w:rsidRPr="005828EA" w:rsidRDefault="00E273B7" w:rsidP="00E273B7">
      <w:pPr>
        <w:numPr>
          <w:ilvl w:val="0"/>
          <w:numId w:val="15"/>
        </w:numPr>
        <w:tabs>
          <w:tab w:val="num" w:pos="1100"/>
        </w:tabs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Odstąpienie od umowy powinno nastąpić w formie pisemnej, pod rygorem nieważności takiego oświadczenia i powinno zawierać uzasadnienie.</w:t>
      </w:r>
    </w:p>
    <w:p w14:paraId="18EDB595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>ma prawo rozwiązać umowę w trybie natychmiastowym, gdy:</w:t>
      </w:r>
    </w:p>
    <w:p w14:paraId="725BDB2F" w14:textId="77777777" w:rsidR="00E273B7" w:rsidRPr="005828EA" w:rsidRDefault="00E273B7" w:rsidP="00E273B7">
      <w:pPr>
        <w:numPr>
          <w:ilvl w:val="0"/>
          <w:numId w:val="16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zostanie ogłoszona upadłość lub rozwiązanie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48F493E8" w14:textId="77777777" w:rsidR="00E273B7" w:rsidRPr="005828EA" w:rsidRDefault="00E273B7" w:rsidP="00E273B7">
      <w:pPr>
        <w:numPr>
          <w:ilvl w:val="0"/>
          <w:numId w:val="16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zostanie wydany nakaz zajęcia majątku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69DB129B" w14:textId="77777777" w:rsidR="00E273B7" w:rsidRPr="005828EA" w:rsidRDefault="00E273B7" w:rsidP="00E273B7">
      <w:pPr>
        <w:numPr>
          <w:ilvl w:val="0"/>
          <w:numId w:val="16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przerwie realizację niniejszej umowy lub realizuje ją w sposób sprzeczny z niniejszą umową.</w:t>
      </w:r>
    </w:p>
    <w:p w14:paraId="1465B0A8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lastRenderedPageBreak/>
        <w:t>Wykonawca</w:t>
      </w:r>
      <w:r w:rsidRPr="005828EA">
        <w:rPr>
          <w:rFonts w:ascii="Tahoma" w:hAnsi="Tahoma" w:cs="Tahoma"/>
          <w:sz w:val="18"/>
          <w:szCs w:val="18"/>
        </w:rPr>
        <w:t xml:space="preserve"> zastrzega sobie prawo wypowiedzenia niniejszej umowy bez zachowania okresu wypowiedzenia, w przypadku:</w:t>
      </w:r>
    </w:p>
    <w:p w14:paraId="1C36E989" w14:textId="77777777" w:rsidR="00E273B7" w:rsidRPr="005828EA" w:rsidRDefault="00E273B7" w:rsidP="00E273B7">
      <w:pPr>
        <w:numPr>
          <w:ilvl w:val="0"/>
          <w:numId w:val="17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rażącego naruszenia przez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>warunków niniejszej umowy,</w:t>
      </w:r>
    </w:p>
    <w:p w14:paraId="01A9F1B5" w14:textId="77777777" w:rsidR="00E273B7" w:rsidRPr="005828EA" w:rsidRDefault="00E273B7" w:rsidP="00E273B7">
      <w:pPr>
        <w:numPr>
          <w:ilvl w:val="0"/>
          <w:numId w:val="17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zmiany przepisów prawa, uniemożliwiającej dalsze prowadzenie rachunku bankowego,</w:t>
      </w:r>
    </w:p>
    <w:p w14:paraId="6FAA646C" w14:textId="77777777" w:rsidR="00E273B7" w:rsidRPr="005828EA" w:rsidRDefault="00E273B7" w:rsidP="00E273B7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nie ma prawa:</w:t>
      </w:r>
    </w:p>
    <w:p w14:paraId="76DB81DD" w14:textId="77777777" w:rsidR="00E273B7" w:rsidRPr="005828EA" w:rsidRDefault="00E273B7" w:rsidP="00E273B7">
      <w:pPr>
        <w:numPr>
          <w:ilvl w:val="0"/>
          <w:numId w:val="18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powierzać wykonania przedmiotu umowy innym bankom,</w:t>
      </w:r>
    </w:p>
    <w:p w14:paraId="5E11DF9D" w14:textId="77777777" w:rsidR="00E273B7" w:rsidRPr="005828EA" w:rsidRDefault="00E273B7" w:rsidP="00E273B7">
      <w:pPr>
        <w:numPr>
          <w:ilvl w:val="0"/>
          <w:numId w:val="18"/>
        </w:num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zbycia wierzytelności jaka przysługuje mu od </w:t>
      </w: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Zamawiającego </w:t>
      </w:r>
      <w:r w:rsidRPr="005828EA">
        <w:rPr>
          <w:rFonts w:ascii="Tahoma" w:hAnsi="Tahoma" w:cs="Tahoma"/>
          <w:sz w:val="18"/>
          <w:szCs w:val="18"/>
        </w:rPr>
        <w:t>bez jego zgody.</w:t>
      </w:r>
    </w:p>
    <w:p w14:paraId="6EBC6C43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b/>
          <w:bCs/>
          <w:sz w:val="18"/>
          <w:szCs w:val="18"/>
        </w:rPr>
      </w:pPr>
    </w:p>
    <w:p w14:paraId="4D924B90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IX.</w:t>
      </w:r>
    </w:p>
    <w:p w14:paraId="0069ABA8" w14:textId="77777777" w:rsidR="00E273B7" w:rsidRPr="005828EA" w:rsidRDefault="00E273B7" w:rsidP="00E273B7">
      <w:pPr>
        <w:numPr>
          <w:ilvl w:val="0"/>
          <w:numId w:val="23"/>
        </w:numPr>
        <w:tabs>
          <w:tab w:val="num" w:pos="36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zapłaci </w:t>
      </w:r>
      <w:r w:rsidRPr="005828EA">
        <w:rPr>
          <w:rFonts w:ascii="Tahoma" w:hAnsi="Tahoma" w:cs="Tahoma"/>
          <w:b/>
          <w:sz w:val="18"/>
          <w:szCs w:val="18"/>
        </w:rPr>
        <w:t>Zamawiającemu</w:t>
      </w:r>
      <w:r w:rsidRPr="005828EA">
        <w:rPr>
          <w:rFonts w:ascii="Tahoma" w:hAnsi="Tahoma" w:cs="Tahoma"/>
          <w:sz w:val="18"/>
          <w:szCs w:val="18"/>
        </w:rPr>
        <w:t xml:space="preserve"> karę umowną za odstąpienie od umowy z przyczyn zależnych od Wykonawcy – w wysokości 20% ogólnej wartości zamówienia określonej w ofercie.</w:t>
      </w:r>
    </w:p>
    <w:p w14:paraId="70EB056C" w14:textId="77777777" w:rsidR="00E273B7" w:rsidRPr="005828EA" w:rsidRDefault="00E273B7" w:rsidP="00E273B7">
      <w:pPr>
        <w:numPr>
          <w:ilvl w:val="0"/>
          <w:numId w:val="23"/>
        </w:numPr>
        <w:tabs>
          <w:tab w:val="num" w:pos="36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Zamawiający</w:t>
      </w:r>
      <w:r w:rsidRPr="005828EA">
        <w:rPr>
          <w:rFonts w:ascii="Tahoma" w:hAnsi="Tahoma" w:cs="Tahoma"/>
          <w:sz w:val="18"/>
          <w:szCs w:val="18"/>
        </w:rPr>
        <w:t xml:space="preserve"> zapłaci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kary umowne za odstąpienie od umowy z przyczyn zależnych od Zamawiającego w wysokości 20% ogólnej wartości zamówienia określonej w ofercie.</w:t>
      </w:r>
    </w:p>
    <w:p w14:paraId="033C05B0" w14:textId="77777777" w:rsidR="00E273B7" w:rsidRPr="005828EA" w:rsidRDefault="00E273B7" w:rsidP="00E273B7">
      <w:pPr>
        <w:numPr>
          <w:ilvl w:val="0"/>
          <w:numId w:val="23"/>
        </w:numPr>
        <w:tabs>
          <w:tab w:val="num" w:pos="36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Strony zastrzegają sobie prawo do dochodzenia odszkodowania na zasadach ogólnych, o ile wartość faktycznie poniesionych szkód przekracza wysokość kar umownych.</w:t>
      </w:r>
    </w:p>
    <w:p w14:paraId="30B2DFC5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93F5033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X.</w:t>
      </w:r>
    </w:p>
    <w:p w14:paraId="6CF497E1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Umowa została zawarta na czas oznaczony od dnia </w:t>
      </w:r>
      <w:r w:rsidRPr="005828EA">
        <w:rPr>
          <w:rFonts w:ascii="Tahoma" w:hAnsi="Tahoma" w:cs="Tahoma"/>
          <w:b/>
          <w:bCs/>
          <w:sz w:val="18"/>
          <w:szCs w:val="18"/>
        </w:rPr>
        <w:t>01 stycznia 2021r</w:t>
      </w:r>
      <w:r w:rsidRPr="005828EA">
        <w:rPr>
          <w:rFonts w:ascii="Tahoma" w:hAnsi="Tahoma" w:cs="Tahoma"/>
          <w:sz w:val="18"/>
          <w:szCs w:val="18"/>
        </w:rPr>
        <w:t xml:space="preserve">. do dnia  </w:t>
      </w:r>
      <w:r w:rsidRPr="005828EA">
        <w:rPr>
          <w:rFonts w:ascii="Tahoma" w:hAnsi="Tahoma" w:cs="Tahoma"/>
          <w:b/>
          <w:bCs/>
          <w:sz w:val="18"/>
          <w:szCs w:val="18"/>
        </w:rPr>
        <w:t>31 grudnia</w:t>
      </w:r>
      <w:r w:rsidRPr="005828EA">
        <w:rPr>
          <w:rFonts w:ascii="Tahoma" w:hAnsi="Tahoma" w:cs="Tahoma"/>
          <w:sz w:val="18"/>
          <w:szCs w:val="18"/>
        </w:rPr>
        <w:t xml:space="preserve"> </w:t>
      </w:r>
      <w:r w:rsidRPr="005828EA">
        <w:rPr>
          <w:rFonts w:ascii="Tahoma" w:hAnsi="Tahoma" w:cs="Tahoma"/>
          <w:b/>
          <w:sz w:val="18"/>
          <w:szCs w:val="18"/>
        </w:rPr>
        <w:t>2022r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7E738D64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sz w:val="18"/>
          <w:szCs w:val="18"/>
        </w:rPr>
      </w:pPr>
    </w:p>
    <w:p w14:paraId="320442DE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XI.</w:t>
      </w:r>
    </w:p>
    <w:p w14:paraId="68861D22" w14:textId="77777777" w:rsidR="00E273B7" w:rsidRPr="005828EA" w:rsidRDefault="00E273B7" w:rsidP="00E273B7">
      <w:pPr>
        <w:tabs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Zamawiający </w:t>
      </w:r>
      <w:r w:rsidRPr="005828EA">
        <w:rPr>
          <w:rFonts w:ascii="Tahoma" w:hAnsi="Tahoma" w:cs="Tahoma"/>
          <w:sz w:val="18"/>
          <w:szCs w:val="18"/>
        </w:rPr>
        <w:t xml:space="preserve">przewiduje możliwość zmian postanowień zawartej umowy w stosunku do treści oferty, na podstawie, której dokonano wyboru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, w przypadku wystąpienia, co najmniej jednej z okoliczności wymienionych poniżej, z uwzględnieniem podawanych warunków ich wprowadzenia: </w:t>
      </w:r>
    </w:p>
    <w:p w14:paraId="7C187D0F" w14:textId="77777777" w:rsidR="00E273B7" w:rsidRPr="005828EA" w:rsidRDefault="00E273B7" w:rsidP="00E273B7">
      <w:pPr>
        <w:tabs>
          <w:tab w:val="left" w:pos="180"/>
          <w:tab w:val="num" w:pos="731"/>
        </w:tabs>
        <w:ind w:left="731" w:hanging="37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>a)   z</w:t>
      </w:r>
      <w:r w:rsidRPr="005828EA">
        <w:rPr>
          <w:rFonts w:ascii="Tahoma" w:hAnsi="Tahoma" w:cs="Tahoma"/>
          <w:sz w:val="18"/>
          <w:szCs w:val="18"/>
        </w:rPr>
        <w:t>miany terminu realizacji przedmiotu umowy spowodowana zdarzeniem zewnętrznym niemożliwym do przewidzenia i do zapobieżenia uniemożliwiającym wykonanie umowy zgodnie z opisem przedmiotu zamówienia, na przykład kataklizmy, awarie urządzeń wywołane przez czynniki atmosferyczne lub zewnętrzne, które będą miały wpływ na treść zawartej umowy i termin realizacji,</w:t>
      </w:r>
    </w:p>
    <w:p w14:paraId="5282B53D" w14:textId="77777777" w:rsidR="00E273B7" w:rsidRPr="005828EA" w:rsidRDefault="00E273B7" w:rsidP="00E273B7">
      <w:pPr>
        <w:tabs>
          <w:tab w:val="left" w:pos="180"/>
          <w:tab w:val="num" w:pos="731"/>
        </w:tabs>
        <w:ind w:left="731" w:hanging="37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>b)   </w:t>
      </w:r>
      <w:r w:rsidRPr="005828EA">
        <w:rPr>
          <w:rFonts w:ascii="Tahoma" w:hAnsi="Tahoma" w:cs="Tahoma"/>
          <w:sz w:val="18"/>
          <w:szCs w:val="18"/>
        </w:rPr>
        <w:t xml:space="preserve">zmiany przepisów powodujących konieczność innych rozwiązań niż zakładano w opisie przedmiotu zamówienia, np. ograniczenie możliwości zaciągania przez gminy zobowiązań, ustawowy nakaz tworzenia jednostek organizacyjnych w określonej formie prawnej, </w:t>
      </w:r>
    </w:p>
    <w:p w14:paraId="7B6FCAAF" w14:textId="77777777" w:rsidR="00E273B7" w:rsidRPr="005828EA" w:rsidRDefault="00E273B7" w:rsidP="00E273B7">
      <w:pPr>
        <w:tabs>
          <w:tab w:val="left" w:pos="180"/>
          <w:tab w:val="num" w:pos="731"/>
        </w:tabs>
        <w:ind w:left="731" w:hanging="37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>c)   </w:t>
      </w:r>
      <w:r w:rsidRPr="005828EA">
        <w:rPr>
          <w:rFonts w:ascii="Tahoma" w:hAnsi="Tahoma" w:cs="Tahoma"/>
          <w:sz w:val="18"/>
          <w:szCs w:val="18"/>
        </w:rPr>
        <w:t>zmiany przepisów powodujących konieczność uzyskania dokumentów, których te przepisy wymagają,</w:t>
      </w:r>
    </w:p>
    <w:p w14:paraId="0ABFA080" w14:textId="77777777" w:rsidR="00E273B7" w:rsidRPr="005828EA" w:rsidRDefault="00E273B7" w:rsidP="00E273B7">
      <w:pPr>
        <w:tabs>
          <w:tab w:val="left" w:pos="180"/>
          <w:tab w:val="num" w:pos="731"/>
        </w:tabs>
        <w:ind w:left="731" w:hanging="37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>d)   </w:t>
      </w:r>
      <w:r w:rsidRPr="005828EA">
        <w:rPr>
          <w:rFonts w:ascii="Tahoma" w:hAnsi="Tahoma" w:cs="Tahoma"/>
          <w:sz w:val="18"/>
          <w:szCs w:val="18"/>
        </w:rPr>
        <w:t>zmian organizacyjnych, np. fuzje bankowe, połączenia banków, przekształcenia lub likwidacja jednostek organizacyjnych,</w:t>
      </w:r>
    </w:p>
    <w:p w14:paraId="747D0AF7" w14:textId="77777777" w:rsidR="00E273B7" w:rsidRPr="005828EA" w:rsidRDefault="00E273B7" w:rsidP="00E273B7">
      <w:pPr>
        <w:tabs>
          <w:tab w:val="left" w:pos="180"/>
          <w:tab w:val="num" w:pos="731"/>
        </w:tabs>
        <w:ind w:left="731" w:hanging="37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>e)   </w:t>
      </w:r>
      <w:r w:rsidRPr="005828EA">
        <w:rPr>
          <w:rFonts w:ascii="Tahoma" w:hAnsi="Tahoma" w:cs="Tahoma"/>
          <w:sz w:val="18"/>
          <w:szCs w:val="18"/>
        </w:rPr>
        <w:t xml:space="preserve">zmiany przepisów podatkowych, w szczególności dopuszcza się zmianę wynagrodzenia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w przypadku wprowadzenia w okresie obowiązywania umowy podatku VAT na usługi objęte zamówieniem, wynagrodzenie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ulegnie zmianie stosownie do zmiany tej stawki – zostanie stosownie </w:t>
      </w:r>
      <w:proofErr w:type="spellStart"/>
      <w:r w:rsidRPr="005828EA">
        <w:rPr>
          <w:rFonts w:ascii="Tahoma" w:hAnsi="Tahoma" w:cs="Tahoma"/>
          <w:sz w:val="18"/>
          <w:szCs w:val="18"/>
        </w:rPr>
        <w:t>ubruttowione</w:t>
      </w:r>
      <w:proofErr w:type="spellEnd"/>
      <w:r w:rsidRPr="005828EA">
        <w:rPr>
          <w:rFonts w:ascii="Tahoma" w:hAnsi="Tahoma" w:cs="Tahoma"/>
          <w:sz w:val="18"/>
          <w:szCs w:val="18"/>
        </w:rPr>
        <w:t>.</w:t>
      </w:r>
    </w:p>
    <w:p w14:paraId="7C1A95F8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sz w:val="18"/>
          <w:szCs w:val="18"/>
        </w:rPr>
      </w:pPr>
    </w:p>
    <w:p w14:paraId="22F84F32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XII.</w:t>
      </w:r>
    </w:p>
    <w:p w14:paraId="2B02EDA2" w14:textId="77777777" w:rsidR="00E273B7" w:rsidRPr="005828EA" w:rsidRDefault="00E273B7" w:rsidP="00E273B7">
      <w:p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sprawach nieuregulowanych w niniejszej umowie stosuje przepisy ustawy z dnia 23 kwietnia 1964 r. – Kodeks cywilny (Dz. U. z 2020r. poz. 1740), ustawy Prawo zamówień publicznych z dnia 29 stycznia 2004r. 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(Dz. U. </w:t>
      </w:r>
      <w:r w:rsidRPr="005828EA">
        <w:rPr>
          <w:rFonts w:ascii="Tahoma" w:hAnsi="Tahoma" w:cs="Tahoma"/>
          <w:sz w:val="18"/>
          <w:szCs w:val="18"/>
        </w:rPr>
        <w:t>2019r. poz. 1843</w:t>
      </w:r>
      <w:r w:rsidRPr="005828EA">
        <w:rPr>
          <w:rFonts w:ascii="Tahoma" w:hAnsi="Tahoma" w:cs="Tahoma"/>
        </w:rPr>
        <w:t xml:space="preserve"> </w:t>
      </w:r>
      <w:r w:rsidRPr="005828EA">
        <w:rPr>
          <w:rFonts w:ascii="Tahoma" w:hAnsi="Tahoma" w:cs="Tahoma"/>
          <w:sz w:val="18"/>
          <w:szCs w:val="18"/>
          <w:lang w:eastAsia="ar-SA"/>
        </w:rPr>
        <w:t>z późniejszymi zmianami)</w:t>
      </w:r>
      <w:r w:rsidRPr="005828EA">
        <w:rPr>
          <w:rFonts w:ascii="Tahoma" w:hAnsi="Tahoma" w:cs="Tahoma"/>
          <w:sz w:val="18"/>
          <w:szCs w:val="18"/>
        </w:rPr>
        <w:t>, ustawy z dnia 29 sierpnia 1997 r.  – Prawo bankowe (</w:t>
      </w:r>
      <w:proofErr w:type="spellStart"/>
      <w:r w:rsidRPr="005828EA">
        <w:rPr>
          <w:rFonts w:ascii="Tahoma" w:hAnsi="Tahoma" w:cs="Tahoma"/>
          <w:sz w:val="18"/>
          <w:szCs w:val="18"/>
        </w:rPr>
        <w:t>t.j</w:t>
      </w:r>
      <w:proofErr w:type="spellEnd"/>
      <w:r w:rsidRPr="005828EA">
        <w:rPr>
          <w:rFonts w:ascii="Tahoma" w:hAnsi="Tahoma" w:cs="Tahoma"/>
          <w:sz w:val="18"/>
          <w:szCs w:val="18"/>
        </w:rPr>
        <w:t>. Dz.U. z 2019r. poz.2357 z późniejszymi zmianami).</w:t>
      </w:r>
    </w:p>
    <w:p w14:paraId="2A6329BC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sz w:val="18"/>
          <w:szCs w:val="18"/>
        </w:rPr>
      </w:pPr>
    </w:p>
    <w:p w14:paraId="3944C885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XIII.</w:t>
      </w:r>
    </w:p>
    <w:p w14:paraId="1ECD6B23" w14:textId="77777777" w:rsidR="00E273B7" w:rsidRPr="005828EA" w:rsidRDefault="00E273B7" w:rsidP="00E273B7">
      <w:pPr>
        <w:pStyle w:val="FR2"/>
        <w:numPr>
          <w:ilvl w:val="1"/>
          <w:numId w:val="14"/>
        </w:numPr>
        <w:tabs>
          <w:tab w:val="clear" w:pos="1440"/>
          <w:tab w:val="num" w:pos="400"/>
        </w:tabs>
        <w:spacing w:before="0"/>
        <w:ind w:left="400" w:hanging="4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Wszelkie zmiany i uzupełnienia umowy wymagają zachowania formy pisemnej w postaci aneksu pod rygorem nieważności, z zastrzeżeniem postanowień I. ust. 2.4; VIII, ust. 1 i 4.</w:t>
      </w:r>
    </w:p>
    <w:p w14:paraId="4993E8DE" w14:textId="77777777" w:rsidR="00E273B7" w:rsidRPr="005828EA" w:rsidRDefault="00E273B7" w:rsidP="00E273B7">
      <w:pPr>
        <w:pStyle w:val="FR2"/>
        <w:numPr>
          <w:ilvl w:val="1"/>
          <w:numId w:val="14"/>
        </w:numPr>
        <w:tabs>
          <w:tab w:val="clear" w:pos="1440"/>
          <w:tab w:val="num" w:pos="400"/>
        </w:tabs>
        <w:spacing w:before="0"/>
        <w:ind w:left="400" w:hanging="4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Ewentualne kwestie sporne wynikłe w trakcie realizacji niniejszej umowy strony rozstrzygać będą polubownie. W przypadku nie dojścia do porozumienia, spory rozstrzygane będą przez sąd właściwy dla siedziby </w:t>
      </w:r>
      <w:r w:rsidRPr="005828EA">
        <w:rPr>
          <w:rFonts w:ascii="Tahoma" w:hAnsi="Tahoma" w:cs="Tahoma"/>
          <w:b/>
          <w:bCs/>
          <w:sz w:val="18"/>
          <w:szCs w:val="18"/>
        </w:rPr>
        <w:t>Zamawiający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4A596D9B" w14:textId="77777777" w:rsidR="00E273B7" w:rsidRPr="005828EA" w:rsidRDefault="00E273B7" w:rsidP="00E273B7">
      <w:pPr>
        <w:pStyle w:val="FR2"/>
        <w:spacing w:before="0"/>
        <w:ind w:firstLine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3CEAECB" w14:textId="77777777" w:rsidR="00E273B7" w:rsidRPr="005828EA" w:rsidRDefault="00E273B7" w:rsidP="00E273B7">
      <w:pPr>
        <w:pStyle w:val="FR2"/>
        <w:spacing w:before="0"/>
        <w:jc w:val="both"/>
        <w:rPr>
          <w:rFonts w:ascii="Tahoma" w:hAnsi="Tahoma" w:cs="Tahoma"/>
          <w:sz w:val="18"/>
          <w:szCs w:val="18"/>
        </w:rPr>
      </w:pPr>
    </w:p>
    <w:p w14:paraId="0B1499A3" w14:textId="77777777" w:rsidR="00E273B7" w:rsidRPr="005828EA" w:rsidRDefault="00E273B7" w:rsidP="00E273B7">
      <w:pPr>
        <w:pStyle w:val="FR2"/>
        <w:spacing w:before="0"/>
        <w:ind w:firstLin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Załączniki do umowy, stanowiące jej integralną część:</w:t>
      </w:r>
    </w:p>
    <w:p w14:paraId="3056A74E" w14:textId="77777777" w:rsidR="00E273B7" w:rsidRPr="005828EA" w:rsidRDefault="00E273B7" w:rsidP="00E273B7">
      <w:pPr>
        <w:pStyle w:val="FR2"/>
        <w:numPr>
          <w:ilvl w:val="1"/>
          <w:numId w:val="7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Wykaz jednostek organizacyjnych oraz otwartych rachunków bankowych.</w:t>
      </w:r>
    </w:p>
    <w:p w14:paraId="075D31CF" w14:textId="77777777" w:rsidR="00E273B7" w:rsidRPr="005828EA" w:rsidRDefault="00E273B7" w:rsidP="00E273B7">
      <w:pPr>
        <w:pStyle w:val="FR2"/>
        <w:numPr>
          <w:ilvl w:val="1"/>
          <w:numId w:val="7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Zaproszenie do składania ofert.</w:t>
      </w:r>
    </w:p>
    <w:p w14:paraId="1D4C76D7" w14:textId="77777777" w:rsidR="00E273B7" w:rsidRPr="005828EA" w:rsidRDefault="00E273B7" w:rsidP="00E273B7">
      <w:pPr>
        <w:pStyle w:val="FR2"/>
        <w:numPr>
          <w:ilvl w:val="1"/>
          <w:numId w:val="7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Oferta Wykonawcy wraz z formularzem cenowym</w:t>
      </w:r>
    </w:p>
    <w:p w14:paraId="1977E921" w14:textId="77777777" w:rsidR="00E273B7" w:rsidRPr="005828EA" w:rsidRDefault="00E273B7" w:rsidP="00E273B7">
      <w:pPr>
        <w:pStyle w:val="FR2"/>
        <w:numPr>
          <w:ilvl w:val="1"/>
          <w:numId w:val="7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Karta wzorów podpisów.</w:t>
      </w:r>
    </w:p>
    <w:p w14:paraId="2837545B" w14:textId="77777777" w:rsidR="00E273B7" w:rsidRPr="005828EA" w:rsidRDefault="00E273B7" w:rsidP="00E273B7">
      <w:pPr>
        <w:pStyle w:val="FR2"/>
        <w:numPr>
          <w:ilvl w:val="1"/>
          <w:numId w:val="7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Kaluzula informacyjna.</w:t>
      </w:r>
    </w:p>
    <w:p w14:paraId="6DABF7D4" w14:textId="77777777" w:rsidR="00E273B7" w:rsidRPr="005828EA" w:rsidRDefault="00E273B7" w:rsidP="00E273B7">
      <w:pPr>
        <w:pStyle w:val="Tekstpodstawowy3"/>
        <w:spacing w:after="0"/>
      </w:pPr>
    </w:p>
    <w:p w14:paraId="794F78DF" w14:textId="77777777" w:rsidR="00E273B7" w:rsidRPr="005828EA" w:rsidRDefault="00E273B7" w:rsidP="00E273B7">
      <w:pPr>
        <w:pStyle w:val="Tekstpodstawowy3"/>
        <w:spacing w:after="0"/>
      </w:pPr>
    </w:p>
    <w:p w14:paraId="78DD02C3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  <w:u w:val="single"/>
        </w:rPr>
      </w:pPr>
      <w:r w:rsidRPr="005828EA">
        <w:rPr>
          <w:rFonts w:ascii="Tahoma" w:hAnsi="Tahoma" w:cs="Tahoma"/>
          <w:b/>
          <w:bCs/>
          <w:sz w:val="18"/>
          <w:szCs w:val="18"/>
          <w:u w:val="single"/>
        </w:rPr>
        <w:t>1.2. Istotne postanowienia dla umowy rachunku bankowego:</w:t>
      </w:r>
    </w:p>
    <w:p w14:paraId="51BFE781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</w:rPr>
      </w:pPr>
    </w:p>
    <w:p w14:paraId="4A2112A9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5828EA">
        <w:rPr>
          <w:rFonts w:ascii="Tahoma" w:hAnsi="Tahoma" w:cs="Tahoma"/>
          <w:b/>
          <w:bCs/>
          <w:sz w:val="18"/>
          <w:szCs w:val="18"/>
        </w:rPr>
        <w:t>I .</w:t>
      </w:r>
      <w:proofErr w:type="gramEnd"/>
    </w:p>
    <w:p w14:paraId="71D5AC37" w14:textId="77777777" w:rsidR="00E273B7" w:rsidRPr="005828EA" w:rsidRDefault="00E273B7" w:rsidP="00E273B7">
      <w:pPr>
        <w:pStyle w:val="Tekstpodstawowy"/>
        <w:jc w:val="left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lastRenderedPageBreak/>
        <w:t>Przedmiotem umowy jest świadczenie przez Wykonawcę usług w zakresie prowadzenia bankowej obsługi, obejmujących:</w:t>
      </w:r>
    </w:p>
    <w:p w14:paraId="2D3CBD7B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Otwarcie i prowadzenie rachunków: bieżącego i pomocniczych jednostki organizacyjnej w tym m.in rachunki związane z realizacją zadań finansowanych ze środków własnych jednostki organizacyjnej, z budżetu Unii Europejskiej i ze źródeł zagranicznych nie podlegających zwrotowi, prowadzonych w PLN lub w walutach wymienialnych, a także rachunek Zakładowego Funduszu Świadczeń Socjalnych,</w:t>
      </w:r>
    </w:p>
    <w:p w14:paraId="0E3DE922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Likwidację rachunków bankowych na pisemny wniosek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782581D5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Realizację poleceń przelewów w kraju i zagranicą poprzez system bankowości elektronicznej na rachunki w innych bankach oraz pomiędzy rachunkami </w:t>
      </w:r>
      <w:r w:rsidRPr="005828EA">
        <w:rPr>
          <w:rFonts w:ascii="Tahoma" w:hAnsi="Tahoma" w:cs="Tahoma"/>
          <w:b/>
          <w:sz w:val="18"/>
          <w:szCs w:val="18"/>
        </w:rPr>
        <w:t>Posiadacza rachunku.</w:t>
      </w:r>
    </w:p>
    <w:p w14:paraId="51F2C954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Przyjmowanie przelewów uznających rachunek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, dokonanych w PLN i w walutach obcych, przychodzących z innych banków krajowych i zagranicznych oraz z banku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6A228C95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Niezwłoczne po podpisaniu umowy zainstalowanie i uruchomienie systemu bankowości elektronicznej oraz przeszkolenie pracowników w zakresie obsługi systemu bankowości elektronicznej.</w:t>
      </w:r>
    </w:p>
    <w:p w14:paraId="4A780DA4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Bieżącą aktualizację oprogramowani i obsługę serwisową oprogramowania.</w:t>
      </w:r>
    </w:p>
    <w:p w14:paraId="7AB01A6D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Zapewnienie kompleksowej obsługi elektronicznej w standardzie zapewniającym pełne bezpieczeństwo.</w:t>
      </w:r>
    </w:p>
    <w:p w14:paraId="50F2BD3C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Prowadzenie obsługi kasowej.</w:t>
      </w:r>
    </w:p>
    <w:p w14:paraId="0B528788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Przyjmowanie wpłat gotówkowych (w formie otwartej i zamkniętej).</w:t>
      </w:r>
    </w:p>
    <w:p w14:paraId="782632FC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Dokonywanie wypłat gotówkowych.</w:t>
      </w:r>
    </w:p>
    <w:p w14:paraId="6C7EF1CB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Codzienne sporządzanie wyciągów bankowych w formie elektronicznej.</w:t>
      </w:r>
    </w:p>
    <w:p w14:paraId="5D0EE983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Potwierdzanie na wniosek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dokonanych transakcji oraz sald rachunków, wydawanie opinii i zaświadczeń o prowadzonych rachunkach bankowych na potrzeby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20212EAB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Wyznaczenie doradcy klienta dla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34081510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Wykonanie na rzecz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wszelkich czynności bankowych określonych w Zaproszeniu do składania ofert pod nazwą „Bankowa obsługa budżetu Gminy Miejskiej Piechowice”, a nie wskazanych w niniejszej umowie.</w:t>
      </w:r>
    </w:p>
    <w:p w14:paraId="351CD078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Numery rachunków bankowych oraz walutę, w których są prowadzone rachunki określa załącznik nr 1 do umowy. </w:t>
      </w:r>
    </w:p>
    <w:p w14:paraId="2D765447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, w trakcie obowiązywania umowy, może składać wnioski o otwarcie kolejnych rachunków bankowych. Numery otwartych rachunków bankowych oraz wysokość stopy oprocentowania środków pieniężnych na rachunkach w dniu ich otwarcia </w:t>
      </w: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potwierdza </w:t>
      </w:r>
      <w:r w:rsidRPr="005828EA">
        <w:rPr>
          <w:rFonts w:ascii="Tahoma" w:hAnsi="Tahoma" w:cs="Tahoma"/>
          <w:b/>
          <w:sz w:val="18"/>
          <w:szCs w:val="18"/>
        </w:rPr>
        <w:t>Posiadaczowi rachunku</w:t>
      </w:r>
      <w:r w:rsidRPr="005828EA">
        <w:rPr>
          <w:rFonts w:ascii="Tahoma" w:hAnsi="Tahoma" w:cs="Tahoma"/>
          <w:sz w:val="18"/>
          <w:szCs w:val="18"/>
        </w:rPr>
        <w:t xml:space="preserve"> w formie pisemnej.</w:t>
      </w:r>
    </w:p>
    <w:p w14:paraId="2F8BE29D" w14:textId="77777777" w:rsidR="00E273B7" w:rsidRPr="005828EA" w:rsidRDefault="00E273B7" w:rsidP="00E273B7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Zmiana ilości rachunków bankowych nie powoduje konieczności zmiany umowy ani sporządzenia aneksu do umowy. </w:t>
      </w:r>
    </w:p>
    <w:p w14:paraId="24816B11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</w:t>
      </w:r>
    </w:p>
    <w:p w14:paraId="13F53056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II.</w:t>
      </w:r>
    </w:p>
    <w:p w14:paraId="404C1FD2" w14:textId="77777777" w:rsidR="00E273B7" w:rsidRPr="005828EA" w:rsidRDefault="00E273B7" w:rsidP="00E273B7">
      <w:pPr>
        <w:pStyle w:val="Tekstpodstawowy"/>
        <w:numPr>
          <w:ilvl w:val="3"/>
          <w:numId w:val="7"/>
        </w:numPr>
        <w:tabs>
          <w:tab w:val="clear" w:pos="1800"/>
        </w:tabs>
        <w:ind w:left="426" w:hanging="426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bCs/>
          <w:sz w:val="18"/>
          <w:szCs w:val="18"/>
        </w:rPr>
        <w:t xml:space="preserve"> realizować będzie wyłącznie dyspozycje z rachunku podpisane przez osoby upoważnione do dysponowania środkami na rachunku, wymienione w karcie wzoru podpisów, stanowiący załącznik nr 2 do umowy.</w:t>
      </w:r>
    </w:p>
    <w:p w14:paraId="436D8731" w14:textId="77777777" w:rsidR="00E273B7" w:rsidRPr="005828EA" w:rsidRDefault="00E273B7" w:rsidP="00E273B7">
      <w:pPr>
        <w:pStyle w:val="Tekstpodstawowy"/>
        <w:numPr>
          <w:ilvl w:val="3"/>
          <w:numId w:val="7"/>
        </w:numPr>
        <w:tabs>
          <w:tab w:val="clear" w:pos="1800"/>
        </w:tabs>
        <w:ind w:left="426" w:hanging="426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bCs/>
          <w:sz w:val="18"/>
          <w:szCs w:val="18"/>
        </w:rPr>
        <w:t xml:space="preserve"> zobowiązuje się do pisemnego powiadomienia Wykonawcy o zmianie wszelkich danych stanowiących podstawę otwarcia rachunku, a w szczególności o zmianie osób upoważnionych do dysponowania rachunkiem, zmianie siedziby i adresu, zmianie numeru statystycznego.</w:t>
      </w:r>
    </w:p>
    <w:p w14:paraId="5BE83CB7" w14:textId="77777777" w:rsidR="00E273B7" w:rsidRPr="005828EA" w:rsidRDefault="00E273B7" w:rsidP="00E273B7">
      <w:pPr>
        <w:pStyle w:val="Tekstpodstawowy"/>
        <w:rPr>
          <w:rFonts w:ascii="Tahoma" w:hAnsi="Tahoma" w:cs="Tahoma"/>
          <w:b/>
          <w:bCs/>
          <w:sz w:val="18"/>
          <w:szCs w:val="18"/>
        </w:rPr>
      </w:pPr>
    </w:p>
    <w:p w14:paraId="776E111E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 xml:space="preserve">III.                                                                                                                   </w:t>
      </w:r>
    </w:p>
    <w:p w14:paraId="5493A787" w14:textId="77777777" w:rsidR="00E273B7" w:rsidRPr="005828EA" w:rsidRDefault="00E273B7" w:rsidP="00E273B7">
      <w:pPr>
        <w:pStyle w:val="Tekstpodstawowy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bCs/>
          <w:sz w:val="18"/>
          <w:szCs w:val="18"/>
        </w:rPr>
        <w:t xml:space="preserve"> z tytułu świadczenia usług opisanych w I. przysługuje następujące wynagrodzenie (prowizje, opłaty):</w:t>
      </w:r>
    </w:p>
    <w:p w14:paraId="3F8EDB28" w14:textId="77777777" w:rsidR="00E273B7" w:rsidRPr="005828EA" w:rsidRDefault="00E273B7" w:rsidP="00E273B7">
      <w:pPr>
        <w:pStyle w:val="Tekstpodstawowy"/>
        <w:numPr>
          <w:ilvl w:val="4"/>
          <w:numId w:val="7"/>
        </w:numPr>
        <w:tabs>
          <w:tab w:val="clear" w:pos="2160"/>
          <w:tab w:val="num" w:pos="284"/>
        </w:tabs>
        <w:ind w:left="284" w:hanging="284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miesięczna za prowadzenie każdego rachunku bankowego Posiadacza rachunku, …. zł, zgodnie z ofertą,  </w:t>
      </w:r>
    </w:p>
    <w:p w14:paraId="667A63B2" w14:textId="77777777" w:rsidR="00E273B7" w:rsidRPr="005828EA" w:rsidRDefault="00E273B7" w:rsidP="00E273B7">
      <w:pPr>
        <w:pStyle w:val="Tekstpodstawowy"/>
        <w:numPr>
          <w:ilvl w:val="4"/>
          <w:numId w:val="7"/>
        </w:numPr>
        <w:tabs>
          <w:tab w:val="clear" w:pos="2160"/>
          <w:tab w:val="num" w:pos="284"/>
        </w:tabs>
        <w:ind w:left="284" w:hanging="284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prowizja za realizację każdego przelewu zewnętrznego w wersji elektronicznej na rachunek prowadzony w innym banku -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004F9F86" w14:textId="77777777" w:rsidR="00E273B7" w:rsidRPr="005828EA" w:rsidRDefault="00E273B7" w:rsidP="00E273B7">
      <w:pPr>
        <w:pStyle w:val="Tekstpodstawowy"/>
        <w:numPr>
          <w:ilvl w:val="4"/>
          <w:numId w:val="7"/>
        </w:numPr>
        <w:tabs>
          <w:tab w:val="clear" w:pos="2160"/>
          <w:tab w:val="num" w:pos="284"/>
        </w:tabs>
        <w:ind w:left="284" w:hanging="284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za własną wpłatę gotówkową –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09A794D3" w14:textId="77777777" w:rsidR="00E273B7" w:rsidRPr="005828EA" w:rsidRDefault="00E273B7" w:rsidP="00E273B7">
      <w:pPr>
        <w:pStyle w:val="Tekstpodstawowy"/>
        <w:numPr>
          <w:ilvl w:val="4"/>
          <w:numId w:val="7"/>
        </w:numPr>
        <w:tabs>
          <w:tab w:val="clear" w:pos="2160"/>
          <w:tab w:val="num" w:pos="284"/>
        </w:tabs>
        <w:ind w:left="284" w:hanging="284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 xml:space="preserve">prowizja za własną wypłatę gotówkową 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>-  …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ofertą,</w:t>
      </w:r>
    </w:p>
    <w:p w14:paraId="7D051E85" w14:textId="77777777" w:rsidR="00E273B7" w:rsidRPr="005828EA" w:rsidRDefault="00E273B7" w:rsidP="00E273B7">
      <w:pPr>
        <w:pStyle w:val="Tekstpodstawowy"/>
        <w:numPr>
          <w:ilvl w:val="4"/>
          <w:numId w:val="7"/>
        </w:numPr>
        <w:tabs>
          <w:tab w:val="clear" w:pos="2160"/>
          <w:tab w:val="num" w:pos="284"/>
        </w:tabs>
        <w:ind w:left="284" w:hanging="284"/>
        <w:rPr>
          <w:rFonts w:ascii="Tahoma" w:hAnsi="Tahoma" w:cs="Tahoma"/>
          <w:bCs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prowizja za automatyczne wypłaty -</w:t>
      </w:r>
      <w:proofErr w:type="gramStart"/>
      <w:r w:rsidRPr="005828EA">
        <w:rPr>
          <w:rFonts w:ascii="Tahoma" w:hAnsi="Tahoma" w:cs="Tahoma"/>
          <w:bCs/>
          <w:sz w:val="18"/>
          <w:szCs w:val="18"/>
        </w:rPr>
        <w:t xml:space="preserve"> ….</w:t>
      </w:r>
      <w:proofErr w:type="gramEnd"/>
      <w:r w:rsidRPr="005828EA">
        <w:rPr>
          <w:rFonts w:ascii="Tahoma" w:hAnsi="Tahoma" w:cs="Tahoma"/>
          <w:bCs/>
          <w:sz w:val="18"/>
          <w:szCs w:val="18"/>
        </w:rPr>
        <w:t>. zł, zgodnie z ofertą.</w:t>
      </w:r>
    </w:p>
    <w:p w14:paraId="4870C18D" w14:textId="77777777" w:rsidR="00E273B7" w:rsidRPr="005828EA" w:rsidRDefault="00E273B7" w:rsidP="00E273B7">
      <w:pPr>
        <w:pStyle w:val="Tekstpodstawowy"/>
        <w:rPr>
          <w:rFonts w:ascii="Tahoma" w:hAnsi="Tahoma" w:cs="Tahoma"/>
          <w:bCs/>
          <w:sz w:val="18"/>
          <w:szCs w:val="18"/>
        </w:rPr>
      </w:pPr>
    </w:p>
    <w:p w14:paraId="28BE28D9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</w:p>
    <w:p w14:paraId="2231D284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IV.</w:t>
      </w:r>
    </w:p>
    <w:p w14:paraId="6C65E8F1" w14:textId="77777777" w:rsidR="00E273B7" w:rsidRPr="005828EA" w:rsidRDefault="00E273B7" w:rsidP="00E273B7">
      <w:pPr>
        <w:pStyle w:val="Tekstpodstawowy"/>
        <w:jc w:val="left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Wykonawca</w:t>
      </w:r>
      <w:r w:rsidRPr="005828EA">
        <w:rPr>
          <w:rFonts w:ascii="Tahoma" w:hAnsi="Tahoma" w:cs="Tahoma"/>
          <w:b/>
          <w:sz w:val="18"/>
          <w:szCs w:val="18"/>
        </w:rPr>
        <w:t xml:space="preserve"> nie będzie pobierał opłat i prowizji za:</w:t>
      </w:r>
    </w:p>
    <w:p w14:paraId="1CA66156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otwarcie i zamknięcie rachunku bieżącego jednostek organizacyjnych Gminy Miejskiej Piechowice,</w:t>
      </w:r>
    </w:p>
    <w:p w14:paraId="35F0D66B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otwarcie i zamknięcie rachunków pomocniczych jednostek organizacyjnych Gminy Miejskiej Piechowice, </w:t>
      </w:r>
    </w:p>
    <w:p w14:paraId="735E86DB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realizację poleceń przelewu w wersji elektronicznej w ramach banku obsługującego jednostkę organizacyjną,</w:t>
      </w:r>
    </w:p>
    <w:p w14:paraId="0C688469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pobierania udostępnionych w formie elektronicznej wyciągów bankowych,</w:t>
      </w:r>
    </w:p>
    <w:p w14:paraId="20AC6592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udostępniania systemu bankowości elektronicznej przez cały okres trwania umowy,</w:t>
      </w:r>
    </w:p>
    <w:p w14:paraId="10C15913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bieżącą aktualizację oprogramowania,</w:t>
      </w:r>
    </w:p>
    <w:p w14:paraId="6482E8DE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obsługę serwisową oprogramowania,</w:t>
      </w:r>
    </w:p>
    <w:p w14:paraId="0D2C8AFB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przeszkolenie wskazanych pracowników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w zakresie obsługi programu,</w:t>
      </w:r>
    </w:p>
    <w:p w14:paraId="00DC7C1B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lastRenderedPageBreak/>
        <w:t>zerowanie rachunków bankowych zgodnie z dyspozycją jednostki organizacyjnej, polegające na przekazaniu w ostatnim dniu roboczym każdego roku, kwot pozostałych na tych rachunkach na wskazany rachunek bankowy,</w:t>
      </w:r>
    </w:p>
    <w:p w14:paraId="2591BEC6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sporządzenie umów na otwarcie rachunków bankowych,</w:t>
      </w:r>
    </w:p>
    <w:p w14:paraId="635076CA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zmiany kart wzorów podpisów i pełnomocnictw,</w:t>
      </w:r>
    </w:p>
    <w:p w14:paraId="20EA05F4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wydawanie opinii i zaświadczeń o prowadzonych rachunkach bankowych na potrzeby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4CF32646" w14:textId="77777777" w:rsidR="00E273B7" w:rsidRPr="005828EA" w:rsidRDefault="00E273B7" w:rsidP="00E273B7">
      <w:pPr>
        <w:numPr>
          <w:ilvl w:val="5"/>
          <w:numId w:val="7"/>
        </w:numPr>
        <w:tabs>
          <w:tab w:val="clear" w:pos="25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potwierdzanie na wniosek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dokonanych transakcji oraz sald rachunków.</w:t>
      </w:r>
    </w:p>
    <w:p w14:paraId="271033F5" w14:textId="77777777" w:rsidR="00E273B7" w:rsidRPr="005828EA" w:rsidRDefault="00E273B7" w:rsidP="00E273B7">
      <w:pPr>
        <w:pStyle w:val="Tekstpodstawowy"/>
        <w:jc w:val="left"/>
        <w:rPr>
          <w:rFonts w:ascii="Tahoma" w:hAnsi="Tahoma" w:cs="Tahoma"/>
          <w:b/>
          <w:sz w:val="18"/>
          <w:szCs w:val="18"/>
        </w:rPr>
      </w:pPr>
    </w:p>
    <w:p w14:paraId="33A60064" w14:textId="77777777" w:rsidR="00E273B7" w:rsidRPr="005828EA" w:rsidRDefault="00E273B7" w:rsidP="00E273B7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V.</w:t>
      </w:r>
    </w:p>
    <w:p w14:paraId="0269D3A0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bCs/>
          <w:sz w:val="18"/>
          <w:szCs w:val="18"/>
        </w:rPr>
        <w:t xml:space="preserve"> </w:t>
      </w:r>
      <w:r w:rsidRPr="005828EA">
        <w:rPr>
          <w:rFonts w:ascii="Tahoma" w:hAnsi="Tahoma" w:cs="Tahoma"/>
          <w:sz w:val="18"/>
          <w:szCs w:val="18"/>
        </w:rPr>
        <w:t xml:space="preserve">zobowiązuje się do realizacji zleceń płatniczych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niezwłocznie w dniu ich złożenia, jednak nie później niż w następnym dniu roboczym, z wyłączeniem sobót, o ile w treści zlecenia nie przewidziano późniejszego terminu realizacji. </w:t>
      </w:r>
    </w:p>
    <w:p w14:paraId="30E845B1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Realizacja przelewów wewnętrznych będzie następować w czasie rzeczywistym.</w:t>
      </w:r>
    </w:p>
    <w:p w14:paraId="59C6635B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ponosi odpowiedzialność za szkody powstałe z jego winy wskutek nieterminowej lub nieprawidłowej realizacji zlecenia płatniczego </w:t>
      </w:r>
      <w:r w:rsidRPr="005828EA">
        <w:rPr>
          <w:rFonts w:ascii="Tahoma" w:hAnsi="Tahoma" w:cs="Tahoma"/>
          <w:b/>
          <w:bCs/>
          <w:sz w:val="18"/>
          <w:szCs w:val="18"/>
        </w:rPr>
        <w:t>Posiadacza rachunku.</w:t>
      </w:r>
    </w:p>
    <w:p w14:paraId="2ADE728D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przypadku niezrealizowania otrzymanej dyspozycji w ustalonym terminie, </w:t>
      </w:r>
      <w:r w:rsidRPr="005828EA">
        <w:rPr>
          <w:rFonts w:ascii="Tahoma" w:hAnsi="Tahoma" w:cs="Tahoma"/>
          <w:b/>
          <w:sz w:val="18"/>
          <w:szCs w:val="18"/>
        </w:rPr>
        <w:t>Wykonawca,</w:t>
      </w:r>
      <w:r w:rsidRPr="005828EA">
        <w:rPr>
          <w:rFonts w:ascii="Tahoma" w:hAnsi="Tahoma" w:cs="Tahoma"/>
          <w:sz w:val="18"/>
          <w:szCs w:val="18"/>
        </w:rPr>
        <w:t xml:space="preserve"> na pisemny wniosek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zobowiązany jest zapłacić karę umowną w wysokości 0,5% odsetek ustawowych liczonych od kwoty niezrealizowanej w terminie dyspozycji. </w:t>
      </w:r>
    </w:p>
    <w:p w14:paraId="32DD528E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przypadku </w:t>
      </w:r>
      <w:proofErr w:type="gramStart"/>
      <w:r w:rsidRPr="005828EA">
        <w:rPr>
          <w:rFonts w:ascii="Tahoma" w:hAnsi="Tahoma" w:cs="Tahoma"/>
          <w:sz w:val="18"/>
          <w:szCs w:val="18"/>
        </w:rPr>
        <w:t>innej,</w:t>
      </w:r>
      <w:proofErr w:type="gramEnd"/>
      <w:r w:rsidRPr="005828EA">
        <w:rPr>
          <w:rFonts w:ascii="Tahoma" w:hAnsi="Tahoma" w:cs="Tahoma"/>
          <w:sz w:val="18"/>
          <w:szCs w:val="18"/>
        </w:rPr>
        <w:t xml:space="preserve"> niż wymieniona w ust. 4, nieprawidłowości w realizacji przez </w:t>
      </w:r>
      <w:r w:rsidRPr="005828EA">
        <w:rPr>
          <w:rFonts w:ascii="Tahoma" w:hAnsi="Tahoma" w:cs="Tahoma"/>
          <w:b/>
          <w:sz w:val="18"/>
          <w:szCs w:val="18"/>
        </w:rPr>
        <w:t>Wykonawcę</w:t>
      </w:r>
      <w:r w:rsidRPr="005828EA">
        <w:rPr>
          <w:rFonts w:ascii="Tahoma" w:hAnsi="Tahoma" w:cs="Tahoma"/>
          <w:sz w:val="18"/>
          <w:szCs w:val="18"/>
        </w:rPr>
        <w:t xml:space="preserve"> dyspozycji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, </w:t>
      </w: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ponosi odpowiedzialność do wysokości faktycznie poniesionej przez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z tego tytułu szkody.</w:t>
      </w:r>
    </w:p>
    <w:p w14:paraId="6FB4E86D" w14:textId="77777777" w:rsidR="00E273B7" w:rsidRPr="005828EA" w:rsidRDefault="00E273B7" w:rsidP="00E273B7">
      <w:pPr>
        <w:numPr>
          <w:ilvl w:val="6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Odpowiedzialność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nie obejmuje strat spowodowanych okolicznościami niezależnymi od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 a w szczególności siłą wyższą.</w:t>
      </w:r>
    </w:p>
    <w:p w14:paraId="0A458B72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b/>
          <w:bCs/>
          <w:sz w:val="18"/>
          <w:szCs w:val="18"/>
        </w:rPr>
      </w:pPr>
    </w:p>
    <w:p w14:paraId="290352FB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VI.</w:t>
      </w:r>
    </w:p>
    <w:p w14:paraId="7F93345B" w14:textId="77777777" w:rsidR="00E273B7" w:rsidRPr="005828EA" w:rsidRDefault="00E273B7" w:rsidP="00E273B7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sz w:val="18"/>
          <w:szCs w:val="18"/>
          <w:lang w:eastAsia="ar-SA"/>
        </w:rPr>
        <w:t xml:space="preserve">Wyciągi z rachunków bankowych z informacją o zmianach stanu rachunku bankowego i ustaleniem salda rachunku bieżącego/pomocniczego/rachunku lokaty </w:t>
      </w:r>
      <w:r w:rsidRPr="005828EA">
        <w:rPr>
          <w:rFonts w:ascii="Tahoma" w:hAnsi="Tahoma" w:cs="Tahoma"/>
          <w:b/>
          <w:sz w:val="18"/>
          <w:szCs w:val="18"/>
          <w:lang w:eastAsia="ar-SA"/>
        </w:rPr>
        <w:t>Wykonawca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sporządza po każdym dniu </w:t>
      </w:r>
      <w:r w:rsidRPr="005828EA">
        <w:rPr>
          <w:rFonts w:ascii="Tahoma" w:hAnsi="Tahoma" w:cs="Tahoma"/>
          <w:sz w:val="18"/>
          <w:szCs w:val="18"/>
        </w:rPr>
        <w:t>oraz przekazuje za pośrednictwem systemu bankowości elektronicznej, z zastrzeżeniem ust. 4.</w:t>
      </w:r>
    </w:p>
    <w:p w14:paraId="4D4C8AB5" w14:textId="77777777" w:rsidR="00E273B7" w:rsidRPr="005828EA" w:rsidRDefault="00E273B7" w:rsidP="00E273B7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oświadcza, że wyciągi przekazane w sposób określony w ust. 1 uważać będzie za doręczone.</w:t>
      </w:r>
    </w:p>
    <w:p w14:paraId="0C722124" w14:textId="77777777" w:rsidR="00E273B7" w:rsidRPr="005828EA" w:rsidRDefault="00E273B7" w:rsidP="00E273B7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zobowiązany jest zgłosić </w:t>
      </w:r>
      <w:r w:rsidRPr="005828EA">
        <w:rPr>
          <w:rFonts w:ascii="Tahoma" w:hAnsi="Tahoma" w:cs="Tahoma"/>
          <w:b/>
          <w:sz w:val="18"/>
          <w:szCs w:val="18"/>
          <w:lang w:eastAsia="ar-SA"/>
        </w:rPr>
        <w:t>Wykonawcy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niezgodność zmian stanu lub salda rachunku bieżącego/pomocniczego/rachunku lokaty w ciągi 14 dni od dnia otrzymania wyciągu z rachunku.</w:t>
      </w:r>
    </w:p>
    <w:p w14:paraId="116E1E53" w14:textId="77777777" w:rsidR="00E273B7" w:rsidRPr="005828EA" w:rsidRDefault="00E273B7" w:rsidP="00E273B7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828EA">
        <w:rPr>
          <w:rFonts w:ascii="Tahoma" w:hAnsi="Tahoma" w:cs="Tahoma"/>
          <w:sz w:val="18"/>
          <w:szCs w:val="18"/>
        </w:rPr>
        <w:t xml:space="preserve">Powiadomienie o saldzie rachunków na koniec roku kalendarzowego zostanie przesłane przez </w:t>
      </w:r>
      <w:r w:rsidRPr="005828EA">
        <w:rPr>
          <w:rFonts w:ascii="Tahoma" w:hAnsi="Tahoma" w:cs="Tahoma"/>
          <w:b/>
          <w:sz w:val="18"/>
          <w:szCs w:val="18"/>
        </w:rPr>
        <w:t>Wykonawcę</w:t>
      </w:r>
      <w:r w:rsidRPr="005828EA">
        <w:rPr>
          <w:rFonts w:ascii="Tahoma" w:hAnsi="Tahoma" w:cs="Tahoma"/>
          <w:sz w:val="18"/>
          <w:szCs w:val="18"/>
        </w:rPr>
        <w:t xml:space="preserve"> pocztą, listem zwykłym na wskazany przez </w:t>
      </w:r>
      <w:r w:rsidRPr="005828EA">
        <w:rPr>
          <w:rFonts w:ascii="Tahoma" w:hAnsi="Tahoma" w:cs="Tahoma"/>
          <w:b/>
          <w:sz w:val="18"/>
          <w:szCs w:val="18"/>
        </w:rPr>
        <w:t xml:space="preserve">Posiadacza rachunku </w:t>
      </w:r>
      <w:r w:rsidRPr="005828EA">
        <w:rPr>
          <w:rFonts w:ascii="Tahoma" w:hAnsi="Tahoma" w:cs="Tahoma"/>
          <w:sz w:val="18"/>
          <w:szCs w:val="18"/>
        </w:rPr>
        <w:t>adres korespondencyjny.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Brak zgłoszenia niezgodności sald przez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 w ciągu 14 dni od otrzymania zawiadomienia oznacza akceptację wysokości salda na koniec roku kalendarzowego.  </w:t>
      </w:r>
    </w:p>
    <w:p w14:paraId="488E0B20" w14:textId="77777777" w:rsidR="00E273B7" w:rsidRPr="005828EA" w:rsidRDefault="00E273B7" w:rsidP="00E273B7">
      <w:pPr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   </w:t>
      </w:r>
    </w:p>
    <w:p w14:paraId="0C4DB494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VII.</w:t>
      </w:r>
    </w:p>
    <w:p w14:paraId="1C153F1A" w14:textId="77777777" w:rsidR="00E273B7" w:rsidRPr="005828EA" w:rsidRDefault="00E273B7" w:rsidP="00E273B7">
      <w:p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Strony umowy dodatkowo postanawiają, co następuje:</w:t>
      </w:r>
    </w:p>
    <w:p w14:paraId="762277CC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wyznacza pracownika ze strony Wykonawcy do kontaktów z </w:t>
      </w:r>
      <w:r w:rsidRPr="005828EA">
        <w:rPr>
          <w:rFonts w:ascii="Tahoma" w:hAnsi="Tahoma" w:cs="Tahoma"/>
          <w:b/>
          <w:sz w:val="18"/>
          <w:szCs w:val="18"/>
        </w:rPr>
        <w:t xml:space="preserve">Posiadaczem </w:t>
      </w:r>
      <w:proofErr w:type="gramStart"/>
      <w:r w:rsidRPr="005828EA">
        <w:rPr>
          <w:rFonts w:ascii="Tahoma" w:hAnsi="Tahoma" w:cs="Tahoma"/>
          <w:b/>
          <w:sz w:val="18"/>
          <w:szCs w:val="18"/>
        </w:rPr>
        <w:t>rachunku</w:t>
      </w:r>
      <w:r w:rsidRPr="005828EA">
        <w:rPr>
          <w:rFonts w:ascii="Tahoma" w:hAnsi="Tahoma" w:cs="Tahoma"/>
          <w:sz w:val="18"/>
          <w:szCs w:val="18"/>
        </w:rPr>
        <w:t xml:space="preserve">  w</w:t>
      </w:r>
      <w:proofErr w:type="gramEnd"/>
      <w:r w:rsidRPr="005828EA">
        <w:rPr>
          <w:rFonts w:ascii="Tahoma" w:hAnsi="Tahoma" w:cs="Tahoma"/>
          <w:sz w:val="18"/>
          <w:szCs w:val="18"/>
        </w:rPr>
        <w:t xml:space="preserve"> osobie …………………………. Zmiana osoby nie powoduje konieczności zmiany umowy ani sporządzenia aneksu do umowy. </w:t>
      </w:r>
    </w:p>
    <w:p w14:paraId="235AC585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Do dysponowania rachunkami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, upoważnione są osoby posiadające pełnomocnictwa, których podpisy znajdować się będą na karcie wzorów podpisów, stanowiącej załącznik 2 do umowy.</w:t>
      </w:r>
    </w:p>
    <w:p w14:paraId="6C585542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Do dysponowania rachunkami jednostki organizacyjnej upoważniony jest kierownik tej jednostki na podstawie pełnomocnictwa udzielonego przez Burmistrza Miasta Piechowice, a także osoby, których podpisy znajdować się będą na karcie wzorów podpisów.</w:t>
      </w:r>
    </w:p>
    <w:p w14:paraId="13CBABEE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 ma prawo zmiany osób upoważnionych do dysponowania rachunkami, przy czym zmiana niniejsza nie jest zmianą umowy.</w:t>
      </w:r>
    </w:p>
    <w:p w14:paraId="078F931F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0"/>
        </w:tabs>
        <w:ind w:left="700" w:hanging="3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Posiadaczowi rachunku</w:t>
      </w:r>
      <w:r w:rsidRPr="005828EA">
        <w:rPr>
          <w:rFonts w:ascii="Tahoma" w:hAnsi="Tahoma" w:cs="Tahoma"/>
          <w:sz w:val="18"/>
          <w:szCs w:val="18"/>
        </w:rPr>
        <w:t xml:space="preserve"> przysługuje prawo odstąpienia od umowy:</w:t>
      </w:r>
    </w:p>
    <w:p w14:paraId="2A0BAE95" w14:textId="77777777" w:rsidR="00E273B7" w:rsidRPr="005828EA" w:rsidRDefault="00E273B7" w:rsidP="00E273B7">
      <w:pPr>
        <w:numPr>
          <w:ilvl w:val="0"/>
          <w:numId w:val="20"/>
        </w:numPr>
        <w:tabs>
          <w:tab w:val="num" w:pos="110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jeśli</w:t>
      </w:r>
      <w:r w:rsidRPr="005828EA">
        <w:rPr>
          <w:rFonts w:ascii="Tahoma" w:hAnsi="Tahoma" w:cs="Tahoma"/>
          <w:b/>
          <w:sz w:val="18"/>
          <w:szCs w:val="18"/>
        </w:rPr>
        <w:t xml:space="preserve"> Wykonawca </w:t>
      </w:r>
      <w:r w:rsidRPr="005828EA">
        <w:rPr>
          <w:rFonts w:ascii="Tahoma" w:hAnsi="Tahoma" w:cs="Tahoma"/>
          <w:sz w:val="18"/>
          <w:szCs w:val="18"/>
        </w:rPr>
        <w:t>przy zawieraniu umowy poda nieprawdziwe dane,</w:t>
      </w:r>
    </w:p>
    <w:p w14:paraId="1D3544F3" w14:textId="77777777" w:rsidR="00E273B7" w:rsidRPr="005828EA" w:rsidRDefault="00E273B7" w:rsidP="00E273B7">
      <w:pPr>
        <w:numPr>
          <w:ilvl w:val="0"/>
          <w:numId w:val="20"/>
        </w:numPr>
        <w:tabs>
          <w:tab w:val="num" w:pos="1100"/>
        </w:tabs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 razie zaistnienia istotnej zmiany okoliczności powodującej, że wykonanie umowy nie leży w interesie publicznym, czego nie można było przewidzieć w chwili zawarcia umowy.</w:t>
      </w:r>
    </w:p>
    <w:p w14:paraId="1FA2E84F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426"/>
        </w:tabs>
        <w:ind w:left="709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Wykonawca</w:t>
      </w:r>
      <w:r w:rsidRPr="005828EA">
        <w:rPr>
          <w:rFonts w:ascii="Tahoma" w:hAnsi="Tahoma" w:cs="Tahoma"/>
          <w:bCs/>
          <w:sz w:val="18"/>
          <w:szCs w:val="18"/>
        </w:rPr>
        <w:t xml:space="preserve"> </w:t>
      </w:r>
      <w:r w:rsidRPr="005828EA">
        <w:rPr>
          <w:rFonts w:ascii="Tahoma" w:hAnsi="Tahoma" w:cs="Tahoma"/>
          <w:sz w:val="18"/>
          <w:szCs w:val="18"/>
        </w:rPr>
        <w:t xml:space="preserve">może odstąpić od umowy z </w:t>
      </w:r>
      <w:proofErr w:type="gramStart"/>
      <w:r w:rsidRPr="005828EA">
        <w:rPr>
          <w:rFonts w:ascii="Tahoma" w:hAnsi="Tahoma" w:cs="Tahoma"/>
          <w:sz w:val="18"/>
          <w:szCs w:val="18"/>
        </w:rPr>
        <w:t>zachowaniem</w:t>
      </w:r>
      <w:proofErr w:type="gramEnd"/>
      <w:r w:rsidRPr="005828EA">
        <w:rPr>
          <w:rFonts w:ascii="Tahoma" w:hAnsi="Tahoma" w:cs="Tahoma"/>
          <w:sz w:val="18"/>
          <w:szCs w:val="18"/>
        </w:rPr>
        <w:t xml:space="preserve"> jeżeli:</w:t>
      </w:r>
    </w:p>
    <w:p w14:paraId="47B6E3DC" w14:textId="77777777" w:rsidR="00E273B7" w:rsidRPr="005828EA" w:rsidRDefault="00E273B7" w:rsidP="00E273B7">
      <w:pPr>
        <w:numPr>
          <w:ilvl w:val="4"/>
          <w:numId w:val="2"/>
        </w:numPr>
        <w:tabs>
          <w:tab w:val="clear" w:pos="4140"/>
          <w:tab w:val="left" w:pos="1134"/>
        </w:tabs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 przy zawieraniu umowy poda nieprawdziwe dane,</w:t>
      </w:r>
    </w:p>
    <w:p w14:paraId="4E503B7F" w14:textId="77777777" w:rsidR="00E273B7" w:rsidRPr="005828EA" w:rsidRDefault="00E273B7" w:rsidP="00E273B7">
      <w:pPr>
        <w:numPr>
          <w:ilvl w:val="4"/>
          <w:numId w:val="2"/>
        </w:numPr>
        <w:tabs>
          <w:tab w:val="clear" w:pos="4140"/>
          <w:tab w:val="left" w:pos="1134"/>
        </w:tabs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na rachunku bieżącym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nie występują obroty przez okres 6 miesięcy (nie biorąc pod uwagę okresowego dopisywania odsetek), </w:t>
      </w:r>
    </w:p>
    <w:p w14:paraId="77076966" w14:textId="77777777" w:rsidR="00E273B7" w:rsidRPr="005828EA" w:rsidRDefault="00E273B7" w:rsidP="00E273B7">
      <w:pPr>
        <w:numPr>
          <w:ilvl w:val="4"/>
          <w:numId w:val="2"/>
        </w:numPr>
        <w:tabs>
          <w:tab w:val="clear" w:pos="4140"/>
          <w:tab w:val="left" w:pos="1134"/>
          <w:tab w:val="num" w:pos="2160"/>
          <w:tab w:val="num" w:pos="3600"/>
        </w:tabs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 zawiadomi </w:t>
      </w:r>
      <w:r w:rsidRPr="005828EA">
        <w:rPr>
          <w:rFonts w:ascii="Tahoma" w:hAnsi="Tahoma" w:cs="Tahoma"/>
          <w:b/>
          <w:bCs/>
          <w:sz w:val="18"/>
          <w:szCs w:val="18"/>
        </w:rPr>
        <w:t>Wykonawcę</w:t>
      </w:r>
      <w:r w:rsidRPr="005828EA">
        <w:rPr>
          <w:rFonts w:ascii="Tahoma" w:hAnsi="Tahoma" w:cs="Tahoma"/>
          <w:b/>
          <w:sz w:val="18"/>
          <w:szCs w:val="18"/>
        </w:rPr>
        <w:t>,</w:t>
      </w:r>
      <w:r w:rsidRPr="005828EA">
        <w:rPr>
          <w:rFonts w:ascii="Tahoma" w:hAnsi="Tahoma" w:cs="Tahoma"/>
          <w:sz w:val="18"/>
          <w:szCs w:val="18"/>
        </w:rPr>
        <w:t xml:space="preserve"> że na skutek zaistnienia uprzednio nieprzewidzianych okoliczności nie będzie mógł spełnić swoich zobowiązań umownych wobec </w:t>
      </w:r>
      <w:r w:rsidRPr="005828EA">
        <w:rPr>
          <w:rFonts w:ascii="Tahoma" w:hAnsi="Tahoma" w:cs="Tahoma"/>
          <w:b/>
          <w:bCs/>
          <w:sz w:val="18"/>
          <w:szCs w:val="18"/>
        </w:rPr>
        <w:t>Wykonawcy</w:t>
      </w:r>
      <w:r w:rsidRPr="005828EA">
        <w:rPr>
          <w:rFonts w:ascii="Tahoma" w:hAnsi="Tahoma" w:cs="Tahoma"/>
          <w:bCs/>
          <w:sz w:val="18"/>
          <w:szCs w:val="18"/>
        </w:rPr>
        <w:t>.</w:t>
      </w:r>
    </w:p>
    <w:p w14:paraId="72636E54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9"/>
          <w:tab w:val="num" w:pos="2160"/>
        </w:tabs>
        <w:ind w:left="709" w:right="23" w:hanging="28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Odstąpienie od umowy powinno nastąpić w formie pisemnej, pod rygorem nieważności takiego oświadczenia i powinno zawierać uzasadnienie.</w:t>
      </w:r>
    </w:p>
    <w:p w14:paraId="6B8C8B84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  <w:tab w:val="num" w:pos="709"/>
          <w:tab w:val="num" w:pos="2160"/>
        </w:tabs>
        <w:ind w:left="709" w:right="23" w:hanging="28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 ma prawo rozwiązać umowę w trybie natychmiastowym, gdy:</w:t>
      </w:r>
    </w:p>
    <w:p w14:paraId="09D142AA" w14:textId="77777777" w:rsidR="00E273B7" w:rsidRPr="005828EA" w:rsidRDefault="00E273B7" w:rsidP="00E273B7">
      <w:pPr>
        <w:numPr>
          <w:ilvl w:val="1"/>
          <w:numId w:val="8"/>
        </w:numPr>
        <w:tabs>
          <w:tab w:val="clear" w:pos="1440"/>
          <w:tab w:val="num" w:pos="1134"/>
        </w:tabs>
        <w:ind w:left="1134" w:right="23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zostanie ogłoszona upadłość lub rozwiązanie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3BF7230A" w14:textId="77777777" w:rsidR="00E273B7" w:rsidRPr="005828EA" w:rsidRDefault="00E273B7" w:rsidP="00E273B7">
      <w:pPr>
        <w:numPr>
          <w:ilvl w:val="1"/>
          <w:numId w:val="8"/>
        </w:numPr>
        <w:tabs>
          <w:tab w:val="clear" w:pos="1440"/>
          <w:tab w:val="num" w:pos="1134"/>
        </w:tabs>
        <w:ind w:left="1134" w:right="23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lastRenderedPageBreak/>
        <w:t xml:space="preserve">zostanie wydany nakaz zajęcia majątku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>,</w:t>
      </w:r>
    </w:p>
    <w:p w14:paraId="130801B7" w14:textId="77777777" w:rsidR="00E273B7" w:rsidRPr="005828EA" w:rsidRDefault="00E273B7" w:rsidP="00E273B7">
      <w:pPr>
        <w:numPr>
          <w:ilvl w:val="1"/>
          <w:numId w:val="8"/>
        </w:numPr>
        <w:tabs>
          <w:tab w:val="clear" w:pos="1440"/>
          <w:tab w:val="num" w:pos="1134"/>
        </w:tabs>
        <w:ind w:left="1134" w:right="23" w:hanging="425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przerwie realizację niniejszej umowy lub realizuje ją w sposób sprzeczny z niniejszą umową.</w:t>
      </w:r>
    </w:p>
    <w:p w14:paraId="35367D1B" w14:textId="77777777" w:rsidR="00E273B7" w:rsidRPr="005828EA" w:rsidRDefault="00E273B7" w:rsidP="00E273B7">
      <w:pPr>
        <w:numPr>
          <w:ilvl w:val="2"/>
          <w:numId w:val="15"/>
        </w:numPr>
        <w:tabs>
          <w:tab w:val="clear" w:pos="1440"/>
        </w:tabs>
        <w:ind w:left="709" w:right="23" w:hanging="28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Wykonawca</w:t>
      </w:r>
      <w:r w:rsidRPr="005828EA">
        <w:rPr>
          <w:rFonts w:ascii="Tahoma" w:hAnsi="Tahoma" w:cs="Tahoma"/>
          <w:sz w:val="18"/>
          <w:szCs w:val="18"/>
        </w:rPr>
        <w:t xml:space="preserve"> zastrzega sobie prawo wypowiedzenia niniejszej umowy bez zachowania okresu wypowiedzenia, w przypadku:</w:t>
      </w:r>
    </w:p>
    <w:p w14:paraId="066A546C" w14:textId="77777777" w:rsidR="00E273B7" w:rsidRPr="005828EA" w:rsidRDefault="00E273B7" w:rsidP="00E273B7">
      <w:pPr>
        <w:numPr>
          <w:ilvl w:val="1"/>
          <w:numId w:val="22"/>
        </w:numPr>
        <w:ind w:left="1134"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rażącego naruszenia przez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warunków niniejszej umowy,</w:t>
      </w:r>
    </w:p>
    <w:p w14:paraId="38355E05" w14:textId="77777777" w:rsidR="00E273B7" w:rsidRPr="005828EA" w:rsidRDefault="00E273B7" w:rsidP="00E273B7">
      <w:pPr>
        <w:numPr>
          <w:ilvl w:val="1"/>
          <w:numId w:val="22"/>
        </w:numPr>
        <w:ind w:left="1134"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zmiany przepisów prawa, uniemożliwiającej dalsze prowadzenie rachunku bankowego,</w:t>
      </w:r>
    </w:p>
    <w:p w14:paraId="7264B4CA" w14:textId="77777777" w:rsidR="00E273B7" w:rsidRPr="005828EA" w:rsidRDefault="00E273B7" w:rsidP="00E273B7">
      <w:pPr>
        <w:ind w:left="360"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Cs/>
          <w:sz w:val="18"/>
          <w:szCs w:val="18"/>
        </w:rPr>
        <w:t>10.</w:t>
      </w:r>
      <w:r w:rsidRPr="005828EA">
        <w:rPr>
          <w:rFonts w:ascii="Tahoma" w:hAnsi="Tahoma" w:cs="Tahoma"/>
          <w:b/>
          <w:sz w:val="18"/>
          <w:szCs w:val="18"/>
        </w:rPr>
        <w:t xml:space="preserve"> Wykonawca</w:t>
      </w:r>
      <w:r w:rsidRPr="005828EA">
        <w:rPr>
          <w:rFonts w:ascii="Tahoma" w:hAnsi="Tahoma" w:cs="Tahoma"/>
          <w:sz w:val="18"/>
          <w:szCs w:val="18"/>
        </w:rPr>
        <w:t xml:space="preserve"> nie ma prawa:</w:t>
      </w:r>
    </w:p>
    <w:p w14:paraId="1C789475" w14:textId="77777777" w:rsidR="00E273B7" w:rsidRPr="005828EA" w:rsidRDefault="00E273B7" w:rsidP="00E273B7">
      <w:pPr>
        <w:numPr>
          <w:ilvl w:val="4"/>
          <w:numId w:val="22"/>
        </w:numPr>
        <w:ind w:left="993" w:right="23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powierzać wykonania przedmiotu umowy innym bankom,</w:t>
      </w:r>
    </w:p>
    <w:p w14:paraId="58E415B5" w14:textId="77777777" w:rsidR="00E273B7" w:rsidRPr="005828EA" w:rsidRDefault="00E273B7" w:rsidP="00E273B7">
      <w:pPr>
        <w:numPr>
          <w:ilvl w:val="4"/>
          <w:numId w:val="22"/>
        </w:numPr>
        <w:ind w:left="993" w:right="23" w:hanging="284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zbycia wierzytelności jaka przysługuje mu od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 xml:space="preserve"> bez jego zgody.</w:t>
      </w:r>
    </w:p>
    <w:p w14:paraId="4121AC5A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b/>
          <w:bCs/>
          <w:sz w:val="18"/>
          <w:szCs w:val="18"/>
        </w:rPr>
      </w:pPr>
    </w:p>
    <w:p w14:paraId="43DDCC3E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VIII.</w:t>
      </w:r>
    </w:p>
    <w:p w14:paraId="2EF12E4E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Umowa została zawarta na czas oznaczony od dnia </w:t>
      </w:r>
      <w:r w:rsidRPr="005828EA">
        <w:rPr>
          <w:rFonts w:ascii="Tahoma" w:hAnsi="Tahoma" w:cs="Tahoma"/>
          <w:b/>
          <w:bCs/>
          <w:sz w:val="18"/>
          <w:szCs w:val="18"/>
        </w:rPr>
        <w:t>01 stycznia 2021r</w:t>
      </w:r>
      <w:r w:rsidRPr="005828EA">
        <w:rPr>
          <w:rFonts w:ascii="Tahoma" w:hAnsi="Tahoma" w:cs="Tahoma"/>
          <w:sz w:val="18"/>
          <w:szCs w:val="18"/>
        </w:rPr>
        <w:t xml:space="preserve">. do dnia  </w:t>
      </w:r>
      <w:r w:rsidRPr="005828EA">
        <w:rPr>
          <w:rFonts w:ascii="Tahoma" w:hAnsi="Tahoma" w:cs="Tahoma"/>
          <w:b/>
          <w:bCs/>
          <w:sz w:val="18"/>
          <w:szCs w:val="18"/>
        </w:rPr>
        <w:t>31 grudnia</w:t>
      </w:r>
      <w:r w:rsidRPr="005828EA">
        <w:rPr>
          <w:rFonts w:ascii="Tahoma" w:hAnsi="Tahoma" w:cs="Tahoma"/>
          <w:sz w:val="18"/>
          <w:szCs w:val="18"/>
        </w:rPr>
        <w:t xml:space="preserve"> </w:t>
      </w:r>
      <w:r w:rsidRPr="005828EA">
        <w:rPr>
          <w:rFonts w:ascii="Tahoma" w:hAnsi="Tahoma" w:cs="Tahoma"/>
          <w:b/>
          <w:sz w:val="18"/>
          <w:szCs w:val="18"/>
        </w:rPr>
        <w:t>2022r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758A409F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sz w:val="18"/>
          <w:szCs w:val="18"/>
        </w:rPr>
      </w:pPr>
    </w:p>
    <w:p w14:paraId="53DE0F3E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IX.</w:t>
      </w:r>
    </w:p>
    <w:p w14:paraId="08FBA48E" w14:textId="77777777" w:rsidR="00E273B7" w:rsidRPr="005828EA" w:rsidRDefault="00E273B7" w:rsidP="00E273B7">
      <w:pPr>
        <w:tabs>
          <w:tab w:val="num" w:pos="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b/>
          <w:sz w:val="18"/>
          <w:szCs w:val="18"/>
        </w:rPr>
        <w:t>Posiadacz rachunku</w:t>
      </w:r>
      <w:r w:rsidRPr="005828EA">
        <w:rPr>
          <w:rFonts w:ascii="Tahoma" w:hAnsi="Tahoma" w:cs="Tahoma"/>
          <w:sz w:val="18"/>
          <w:szCs w:val="18"/>
        </w:rPr>
        <w:t xml:space="preserve"> przewiduje możliwość zmian postanowień zawartej umowy w stosunku do treści oferty, na podstawie, której dokonano wyboru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, w przypadku wystąpienia, co najmniej jednej z okoliczności wymienionych poniżej, z uwzględnieniem podawanych warunków ich wprowadzenia: </w:t>
      </w:r>
    </w:p>
    <w:p w14:paraId="38E485B2" w14:textId="77777777" w:rsidR="00E273B7" w:rsidRPr="005828EA" w:rsidRDefault="00E273B7" w:rsidP="00E273B7">
      <w:pPr>
        <w:numPr>
          <w:ilvl w:val="0"/>
          <w:numId w:val="25"/>
        </w:numPr>
        <w:tabs>
          <w:tab w:val="left" w:pos="18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eastAsia="Tahoma" w:hAnsi="Tahoma" w:cs="Tahoma"/>
          <w:sz w:val="18"/>
          <w:szCs w:val="18"/>
        </w:rPr>
        <w:t xml:space="preserve">    z</w:t>
      </w:r>
      <w:r w:rsidRPr="005828EA">
        <w:rPr>
          <w:rFonts w:ascii="Tahoma" w:hAnsi="Tahoma" w:cs="Tahoma"/>
          <w:sz w:val="18"/>
          <w:szCs w:val="18"/>
        </w:rPr>
        <w:t>miany terminu realizacji przedmiotu umowy spowodowana zdarzeniem zewnętrznym niemożliwym do przewidzenia i do zapobieżenia uniemożliwiającym wykonanie umowy zgodnie z opisem przedmiotu zamówienia, na przykład kataklizmy, awarie urządzeń wywołane przez czynniki atmosferyczne lub zewnętrzne, które będą miały wpływ na treść zawartej umowy i termin realizacji,</w:t>
      </w:r>
    </w:p>
    <w:p w14:paraId="31E9DAA7" w14:textId="77777777" w:rsidR="00E273B7" w:rsidRPr="005828EA" w:rsidRDefault="00E273B7" w:rsidP="00E273B7">
      <w:pPr>
        <w:numPr>
          <w:ilvl w:val="0"/>
          <w:numId w:val="25"/>
        </w:numPr>
        <w:tabs>
          <w:tab w:val="left" w:pos="18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zmiany przepisów powodujących konieczność innych rozwiązań niż zakładano w opisie przedmiotu zamówienia, np. ograniczenie możliwości zaciągania przez gminy zobowiązań, ustawowy nakaz tworzenia jednostek organizacyjnych w określonej formie prawnej, </w:t>
      </w:r>
    </w:p>
    <w:p w14:paraId="7375FC1A" w14:textId="77777777" w:rsidR="00E273B7" w:rsidRPr="005828EA" w:rsidRDefault="00E273B7" w:rsidP="00E273B7">
      <w:pPr>
        <w:numPr>
          <w:ilvl w:val="0"/>
          <w:numId w:val="25"/>
        </w:numPr>
        <w:tabs>
          <w:tab w:val="left" w:pos="18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   zmiany przepisów powodujących konieczność uzyskania dokumentów, których te przepisy wymagają,</w:t>
      </w:r>
    </w:p>
    <w:p w14:paraId="10555D92" w14:textId="77777777" w:rsidR="00E273B7" w:rsidRPr="005828EA" w:rsidRDefault="00E273B7" w:rsidP="00E273B7">
      <w:pPr>
        <w:numPr>
          <w:ilvl w:val="0"/>
          <w:numId w:val="25"/>
        </w:numPr>
        <w:tabs>
          <w:tab w:val="left" w:pos="18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zmian organizacyjnych, np. fuzje bankowe, połączenia banków, przekształcenia lub likwidacja jednostek organizacyjnych,</w:t>
      </w:r>
    </w:p>
    <w:p w14:paraId="35F361B6" w14:textId="77777777" w:rsidR="00E273B7" w:rsidRPr="005828EA" w:rsidRDefault="00E273B7" w:rsidP="00E273B7">
      <w:pPr>
        <w:numPr>
          <w:ilvl w:val="0"/>
          <w:numId w:val="25"/>
        </w:numPr>
        <w:tabs>
          <w:tab w:val="left" w:pos="180"/>
        </w:tabs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    zmiany przepisów podatkowych, w szczególności dopuszcza się zmianę wynagrodzenia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w przypadku wprowadzenia w okresie obowiązywania umowy podatku VAT na usługi objęte zamówieniem, wynagrodzenie </w:t>
      </w:r>
      <w:r w:rsidRPr="005828EA">
        <w:rPr>
          <w:rFonts w:ascii="Tahoma" w:hAnsi="Tahoma" w:cs="Tahoma"/>
          <w:b/>
          <w:sz w:val="18"/>
          <w:szCs w:val="18"/>
        </w:rPr>
        <w:t>Wykonawcy</w:t>
      </w:r>
      <w:r w:rsidRPr="005828EA">
        <w:rPr>
          <w:rFonts w:ascii="Tahoma" w:hAnsi="Tahoma" w:cs="Tahoma"/>
          <w:sz w:val="18"/>
          <w:szCs w:val="18"/>
        </w:rPr>
        <w:t xml:space="preserve"> ulegnie zmianie stosownie do zmiany tej stawki – zostanie stosownie </w:t>
      </w:r>
      <w:proofErr w:type="spellStart"/>
      <w:r w:rsidRPr="005828EA">
        <w:rPr>
          <w:rFonts w:ascii="Tahoma" w:hAnsi="Tahoma" w:cs="Tahoma"/>
          <w:sz w:val="18"/>
          <w:szCs w:val="18"/>
        </w:rPr>
        <w:t>ubruttowione</w:t>
      </w:r>
      <w:proofErr w:type="spellEnd"/>
      <w:r w:rsidRPr="005828EA">
        <w:rPr>
          <w:rFonts w:ascii="Tahoma" w:hAnsi="Tahoma" w:cs="Tahoma"/>
          <w:sz w:val="18"/>
          <w:szCs w:val="18"/>
        </w:rPr>
        <w:t>.</w:t>
      </w:r>
    </w:p>
    <w:p w14:paraId="54F85B62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sz w:val="18"/>
          <w:szCs w:val="18"/>
        </w:rPr>
      </w:pPr>
    </w:p>
    <w:p w14:paraId="56D69764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X.</w:t>
      </w:r>
    </w:p>
    <w:p w14:paraId="017ABA8A" w14:textId="77777777" w:rsidR="00E273B7" w:rsidRPr="005828EA" w:rsidRDefault="00E273B7" w:rsidP="00E273B7">
      <w:pPr>
        <w:ind w:right="23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 sprawach nieuregulowanych w niniejszej umowie stosuje przepisy ustawy z dnia 23 kwietnia 1964 r. – Kodeks cywilny (Dz. U. z 2020r. poz. 1740), ustawy Prawo zamówień publicznych z dnia 29 stycznia 2004r. </w:t>
      </w:r>
      <w:r w:rsidRPr="005828EA">
        <w:rPr>
          <w:rFonts w:ascii="Tahoma" w:hAnsi="Tahoma" w:cs="Tahoma"/>
          <w:sz w:val="18"/>
          <w:szCs w:val="18"/>
          <w:lang w:eastAsia="ar-SA"/>
        </w:rPr>
        <w:t xml:space="preserve">(Dz. U. </w:t>
      </w:r>
      <w:r w:rsidRPr="005828EA">
        <w:rPr>
          <w:rFonts w:ascii="Tahoma" w:hAnsi="Tahoma" w:cs="Tahoma"/>
          <w:sz w:val="18"/>
          <w:szCs w:val="18"/>
        </w:rPr>
        <w:t>2019r. poz. 1843</w:t>
      </w:r>
      <w:r w:rsidRPr="005828EA">
        <w:rPr>
          <w:rFonts w:ascii="Tahoma" w:hAnsi="Tahoma" w:cs="Tahoma"/>
        </w:rPr>
        <w:t xml:space="preserve"> </w:t>
      </w:r>
      <w:r w:rsidRPr="005828EA">
        <w:rPr>
          <w:rFonts w:ascii="Tahoma" w:hAnsi="Tahoma" w:cs="Tahoma"/>
          <w:sz w:val="18"/>
          <w:szCs w:val="18"/>
          <w:lang w:eastAsia="ar-SA"/>
        </w:rPr>
        <w:t>z późniejszymi zmianami)</w:t>
      </w:r>
      <w:r w:rsidRPr="005828EA">
        <w:rPr>
          <w:rFonts w:ascii="Tahoma" w:hAnsi="Tahoma" w:cs="Tahoma"/>
          <w:sz w:val="18"/>
          <w:szCs w:val="18"/>
        </w:rPr>
        <w:t>, ustawy z dnia 29 sierpnia 1997 r.  – Prawo bankowe (</w:t>
      </w:r>
      <w:proofErr w:type="spellStart"/>
      <w:r w:rsidRPr="005828EA">
        <w:rPr>
          <w:rFonts w:ascii="Tahoma" w:hAnsi="Tahoma" w:cs="Tahoma"/>
          <w:sz w:val="18"/>
          <w:szCs w:val="18"/>
        </w:rPr>
        <w:t>t.j</w:t>
      </w:r>
      <w:proofErr w:type="spellEnd"/>
      <w:r w:rsidRPr="005828EA">
        <w:rPr>
          <w:rFonts w:ascii="Tahoma" w:hAnsi="Tahoma" w:cs="Tahoma"/>
          <w:sz w:val="18"/>
          <w:szCs w:val="18"/>
        </w:rPr>
        <w:t>. Dz.U. z 2019r. poz.2357 z późniejszymi zmianami).</w:t>
      </w:r>
    </w:p>
    <w:p w14:paraId="5C52E020" w14:textId="77777777" w:rsidR="00E273B7" w:rsidRPr="005828EA" w:rsidRDefault="00E273B7" w:rsidP="00E273B7">
      <w:pPr>
        <w:pStyle w:val="FR2"/>
        <w:spacing w:before="0"/>
        <w:ind w:firstLine="0"/>
        <w:rPr>
          <w:rFonts w:ascii="Tahoma" w:hAnsi="Tahoma" w:cs="Tahoma"/>
          <w:sz w:val="18"/>
          <w:szCs w:val="18"/>
        </w:rPr>
      </w:pPr>
    </w:p>
    <w:p w14:paraId="726D1AF8" w14:textId="77777777" w:rsidR="00E273B7" w:rsidRPr="005828EA" w:rsidRDefault="00E273B7" w:rsidP="00E273B7">
      <w:pPr>
        <w:pStyle w:val="FR2"/>
        <w:spacing w:before="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5828EA">
        <w:rPr>
          <w:rFonts w:ascii="Tahoma" w:hAnsi="Tahoma" w:cs="Tahoma"/>
          <w:b/>
          <w:bCs/>
          <w:sz w:val="18"/>
          <w:szCs w:val="18"/>
        </w:rPr>
        <w:t>XI.</w:t>
      </w:r>
    </w:p>
    <w:p w14:paraId="5EB07E40" w14:textId="77777777" w:rsidR="00E273B7" w:rsidRPr="005828EA" w:rsidRDefault="00E273B7" w:rsidP="00E273B7">
      <w:pPr>
        <w:pStyle w:val="FR2"/>
        <w:numPr>
          <w:ilvl w:val="1"/>
          <w:numId w:val="14"/>
        </w:numPr>
        <w:tabs>
          <w:tab w:val="clear" w:pos="1440"/>
          <w:tab w:val="num" w:pos="400"/>
        </w:tabs>
        <w:spacing w:before="0"/>
        <w:ind w:left="400" w:hanging="4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Wszelkie zmiany i uzupełnienia umowy wymagają zachowania formy pisemnej w postaci aneksu pod rygorem nieważności, z zastrzeżeniem postanowień I., ust.1.17; VII, ust. 1 i 4.</w:t>
      </w:r>
    </w:p>
    <w:p w14:paraId="33E8354B" w14:textId="77777777" w:rsidR="00E273B7" w:rsidRPr="005828EA" w:rsidRDefault="00E273B7" w:rsidP="00E273B7">
      <w:pPr>
        <w:pStyle w:val="FR2"/>
        <w:numPr>
          <w:ilvl w:val="1"/>
          <w:numId w:val="14"/>
        </w:numPr>
        <w:tabs>
          <w:tab w:val="clear" w:pos="1440"/>
          <w:tab w:val="num" w:pos="400"/>
        </w:tabs>
        <w:spacing w:before="0"/>
        <w:ind w:left="400" w:hanging="40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Ewentualne kwestie sporne wynikłe w trakcie realizacji niniejszej umowy strony rozstrzygać będą polubownie. W przypadku nie dojścia do porozumienia, spory rozstrzygane będą przez sąd właściwy dla siedziby </w:t>
      </w:r>
      <w:r w:rsidRPr="005828EA">
        <w:rPr>
          <w:rFonts w:ascii="Tahoma" w:hAnsi="Tahoma" w:cs="Tahoma"/>
          <w:b/>
          <w:sz w:val="18"/>
          <w:szCs w:val="18"/>
        </w:rPr>
        <w:t>Posiadacza rachunku</w:t>
      </w:r>
      <w:r w:rsidRPr="005828EA">
        <w:rPr>
          <w:rFonts w:ascii="Tahoma" w:hAnsi="Tahoma" w:cs="Tahoma"/>
          <w:sz w:val="18"/>
          <w:szCs w:val="18"/>
        </w:rPr>
        <w:t>.</w:t>
      </w:r>
    </w:p>
    <w:p w14:paraId="6E514221" w14:textId="77777777" w:rsidR="00E273B7" w:rsidRPr="005828EA" w:rsidRDefault="00E273B7" w:rsidP="00E273B7">
      <w:pPr>
        <w:pStyle w:val="FR2"/>
        <w:spacing w:before="0"/>
        <w:ind w:firstLine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E62DB8F" w14:textId="77777777" w:rsidR="00E273B7" w:rsidRPr="005828EA" w:rsidRDefault="00E273B7" w:rsidP="00E273B7">
      <w:pPr>
        <w:pStyle w:val="FR2"/>
        <w:spacing w:before="0"/>
        <w:jc w:val="both"/>
        <w:rPr>
          <w:rFonts w:ascii="Tahoma" w:hAnsi="Tahoma" w:cs="Tahoma"/>
          <w:sz w:val="18"/>
          <w:szCs w:val="18"/>
        </w:rPr>
      </w:pPr>
    </w:p>
    <w:p w14:paraId="718DC241" w14:textId="77777777" w:rsidR="00E273B7" w:rsidRPr="005828EA" w:rsidRDefault="00E273B7" w:rsidP="00E273B7">
      <w:pPr>
        <w:pStyle w:val="FR2"/>
        <w:spacing w:before="0"/>
        <w:jc w:val="both"/>
        <w:rPr>
          <w:rFonts w:ascii="Tahoma" w:hAnsi="Tahoma" w:cs="Tahoma"/>
          <w:sz w:val="18"/>
          <w:szCs w:val="18"/>
        </w:rPr>
      </w:pPr>
    </w:p>
    <w:p w14:paraId="6662387D" w14:textId="77777777" w:rsidR="00E273B7" w:rsidRPr="005828EA" w:rsidRDefault="00E273B7" w:rsidP="00E273B7">
      <w:pPr>
        <w:pStyle w:val="FR2"/>
        <w:spacing w:before="0"/>
        <w:ind w:firstLin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Załączniki do umowy, stanowiące jej integralną część:</w:t>
      </w:r>
    </w:p>
    <w:p w14:paraId="611DFD6F" w14:textId="77777777" w:rsidR="00E273B7" w:rsidRPr="005828EA" w:rsidRDefault="00E273B7" w:rsidP="00E273B7">
      <w:pPr>
        <w:pStyle w:val="FR2"/>
        <w:numPr>
          <w:ilvl w:val="0"/>
          <w:numId w:val="26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Wykaz otwartych rachunków bankowych.</w:t>
      </w:r>
    </w:p>
    <w:p w14:paraId="569065FD" w14:textId="77777777" w:rsidR="00E273B7" w:rsidRPr="005828EA" w:rsidRDefault="00E273B7" w:rsidP="00E273B7">
      <w:pPr>
        <w:pStyle w:val="FR2"/>
        <w:numPr>
          <w:ilvl w:val="0"/>
          <w:numId w:val="26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Karta wzorów podpisów</w:t>
      </w:r>
    </w:p>
    <w:p w14:paraId="7CA56C81" w14:textId="77777777" w:rsidR="00E273B7" w:rsidRPr="005828EA" w:rsidRDefault="00E273B7" w:rsidP="00E273B7">
      <w:pPr>
        <w:pStyle w:val="FR2"/>
        <w:numPr>
          <w:ilvl w:val="0"/>
          <w:numId w:val="26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Oferta Wykonawcy wraz z formularzem cenowym.</w:t>
      </w:r>
    </w:p>
    <w:p w14:paraId="714089A5" w14:textId="77777777" w:rsidR="00E273B7" w:rsidRPr="005828EA" w:rsidRDefault="00E273B7" w:rsidP="00E273B7">
      <w:pPr>
        <w:pStyle w:val="FR2"/>
        <w:numPr>
          <w:ilvl w:val="0"/>
          <w:numId w:val="26"/>
        </w:numPr>
        <w:spacing w:before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Kaluzula informacyjna.</w:t>
      </w:r>
    </w:p>
    <w:p w14:paraId="53ED77A6" w14:textId="77777777" w:rsidR="00E273B7" w:rsidRPr="005828EA" w:rsidRDefault="00E273B7" w:rsidP="00E273B7">
      <w:pPr>
        <w:pStyle w:val="Tekstpodstawowy3"/>
        <w:spacing w:after="0"/>
      </w:pPr>
    </w:p>
    <w:p w14:paraId="58140D1F" w14:textId="77777777" w:rsidR="00E273B7" w:rsidRPr="005828EA" w:rsidRDefault="00E273B7" w:rsidP="00E273B7">
      <w:pPr>
        <w:autoSpaceDE w:val="0"/>
        <w:autoSpaceDN w:val="0"/>
        <w:adjustRightInd w:val="0"/>
        <w:spacing w:after="42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2. Ponadto Umowa zawarta pomiędzy </w:t>
      </w:r>
      <w:r w:rsidRPr="005828EA">
        <w:rPr>
          <w:rFonts w:ascii="Tahoma" w:hAnsi="Tahoma" w:cs="Tahoma"/>
          <w:b/>
          <w:bCs/>
          <w:sz w:val="18"/>
          <w:szCs w:val="18"/>
        </w:rPr>
        <w:t>Wykonawcą</w:t>
      </w:r>
      <w:r w:rsidRPr="005828EA">
        <w:rPr>
          <w:rFonts w:ascii="Tahoma" w:hAnsi="Tahoma" w:cs="Tahoma"/>
          <w:sz w:val="18"/>
          <w:szCs w:val="18"/>
        </w:rPr>
        <w:t xml:space="preserve">, a </w:t>
      </w:r>
      <w:r w:rsidRPr="005828EA">
        <w:rPr>
          <w:rFonts w:ascii="Tahoma" w:hAnsi="Tahoma" w:cs="Tahoma"/>
          <w:b/>
          <w:bCs/>
          <w:sz w:val="18"/>
          <w:szCs w:val="18"/>
        </w:rPr>
        <w:t>Miejskim Ośrodkiem Pomocy Społecznej w Piechowicach</w:t>
      </w:r>
      <w:r w:rsidRPr="005828EA">
        <w:rPr>
          <w:rFonts w:ascii="Tahoma" w:hAnsi="Tahoma" w:cs="Tahoma"/>
          <w:sz w:val="18"/>
          <w:szCs w:val="18"/>
        </w:rPr>
        <w:t xml:space="preserve">, będzie zawierała dodatkowo: </w:t>
      </w:r>
    </w:p>
    <w:p w14:paraId="144834BB" w14:textId="77777777" w:rsidR="00E273B7" w:rsidRPr="005828EA" w:rsidRDefault="00E273B7" w:rsidP="00E273B7">
      <w:pPr>
        <w:numPr>
          <w:ilvl w:val="0"/>
          <w:numId w:val="27"/>
        </w:numPr>
        <w:autoSpaceDE w:val="0"/>
        <w:autoSpaceDN w:val="0"/>
        <w:adjustRightInd w:val="0"/>
        <w:spacing w:after="42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wykonanie umowy obejmuje: </w:t>
      </w:r>
    </w:p>
    <w:p w14:paraId="311BB4F0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102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a) dokonywanie wypłat świadczeń rodzinnych, </w:t>
      </w:r>
    </w:p>
    <w:p w14:paraId="0EF92E36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102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b) dokonywanie wypłat świadczeń wychowawczych, </w:t>
      </w:r>
    </w:p>
    <w:p w14:paraId="086E8AFD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102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c) dokonywanie wypłat zasiłków z pomocy społecznej, </w:t>
      </w:r>
    </w:p>
    <w:p w14:paraId="13D6B653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102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d) dokonywanie wypłat świadczeń alimentacyjnych, </w:t>
      </w:r>
    </w:p>
    <w:p w14:paraId="2F1D3A49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102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e) dokonywanie innych wypłat realizowanych przez Posiadacza Rachunku. </w:t>
      </w:r>
    </w:p>
    <w:p w14:paraId="0F51DBD6" w14:textId="77777777" w:rsidR="00E273B7" w:rsidRPr="005828EA" w:rsidRDefault="00E273B7" w:rsidP="00E273B7">
      <w:pPr>
        <w:autoSpaceDE w:val="0"/>
        <w:autoSpaceDN w:val="0"/>
        <w:adjustRightInd w:val="0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lastRenderedPageBreak/>
        <w:t>2) realizacja wypłat dokonywana będzie przez Wykonawcę w godzinach jego pracy na podstawie:</w:t>
      </w:r>
    </w:p>
    <w:p w14:paraId="526B6800" w14:textId="77777777" w:rsidR="00E273B7" w:rsidRPr="005828EA" w:rsidRDefault="00E273B7" w:rsidP="00E273B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imiennych list wypłat sporządzonych i dostarczonych do oddziału/ filii Wykonawcy, wskazanej w ofercie do obsługi bankowej Gminy, lub</w:t>
      </w:r>
    </w:p>
    <w:p w14:paraId="7D8197DF" w14:textId="77777777" w:rsidR="00E273B7" w:rsidRPr="005828EA" w:rsidRDefault="00E273B7" w:rsidP="00E273B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wypłat automatycznych, </w:t>
      </w:r>
    </w:p>
    <w:p w14:paraId="6FAC37FA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3) w przypadku wypłat określonych w ust. 2.2a Posiadacz Rachunku.  sporządzał będzie imienne listy wypłat w 2. egzemplarzach i dostarczał je do Banku, na co najmniej 1. dzień roboczy przed terminem wpłaty świadczeń. </w:t>
      </w:r>
    </w:p>
    <w:p w14:paraId="3CEC564D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4) w przypadku wypłat określonych w ust. 2.2b Posiadacza Rachunku zleci wykonanie usługi w formie elektronicznej w systemie bankowości elektronicznej.</w:t>
      </w:r>
    </w:p>
    <w:p w14:paraId="51B791C7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5) w przypadkach indywidualnych, termin wypłaty może ulec zmianie i dostarczanie list wypłat będzie stanowiło podstawę dla Banku do wypłaty świadczeń, zasiłków z pomocy społecznej, świadczeń alimentacyjnych oraz innych świadczeń w innym terminie wskazanym przez Posiadacza Rachunku.</w:t>
      </w:r>
    </w:p>
    <w:p w14:paraId="0A6055EA" w14:textId="77777777" w:rsidR="00E273B7" w:rsidRPr="005828EA" w:rsidRDefault="00E273B7" w:rsidP="00E273B7">
      <w:pPr>
        <w:autoSpaceDE w:val="0"/>
        <w:autoSpaceDN w:val="0"/>
        <w:adjustRightInd w:val="0"/>
        <w:spacing w:after="42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5) listy wypłat, o których mowa powyżej winny być opieczętowane i podpisane przez osobę sporządzającą oraz osoby upoważnione przez Posiadacza Rachunku.</w:t>
      </w:r>
    </w:p>
    <w:p w14:paraId="2CCCA496" w14:textId="77777777" w:rsidR="00E273B7" w:rsidRPr="005828EA" w:rsidRDefault="00E273B7" w:rsidP="00E273B7">
      <w:pPr>
        <w:autoSpaceDE w:val="0"/>
        <w:autoSpaceDN w:val="0"/>
        <w:adjustRightInd w:val="0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>6) odpowiedzialność za sporządzenie list ponosi Posiadacz Rachunku.</w:t>
      </w:r>
    </w:p>
    <w:p w14:paraId="41D2D945" w14:textId="77777777" w:rsidR="00E273B7" w:rsidRPr="005828EA" w:rsidRDefault="00E273B7" w:rsidP="00E273B7">
      <w:pPr>
        <w:autoSpaceDE w:val="0"/>
        <w:autoSpaceDN w:val="0"/>
        <w:adjustRightInd w:val="0"/>
        <w:spacing w:after="40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7) Posiadacz Rachunku zobowiązany jest z odpowiednim wyprzedzeniem do zabezpieczenia na rachunku bankowym środków pieniężnych niezbędnych na wypłatę świadczeń i zasiłków, o których mowa powyżej. </w:t>
      </w:r>
    </w:p>
    <w:p w14:paraId="50E6108B" w14:textId="77777777" w:rsidR="00E273B7" w:rsidRPr="005828EA" w:rsidRDefault="00E273B7" w:rsidP="00E273B7">
      <w:pPr>
        <w:autoSpaceDE w:val="0"/>
        <w:autoSpaceDN w:val="0"/>
        <w:adjustRightInd w:val="0"/>
        <w:ind w:left="357"/>
        <w:jc w:val="both"/>
        <w:rPr>
          <w:rFonts w:ascii="Tahoma" w:hAnsi="Tahoma" w:cs="Tahoma"/>
          <w:sz w:val="18"/>
          <w:szCs w:val="18"/>
        </w:rPr>
      </w:pPr>
      <w:r w:rsidRPr="005828EA">
        <w:rPr>
          <w:rFonts w:ascii="Tahoma" w:hAnsi="Tahoma" w:cs="Tahoma"/>
          <w:sz w:val="18"/>
          <w:szCs w:val="18"/>
        </w:rPr>
        <w:t xml:space="preserve">8) Posiadacz Rachunku powiadomi Świadczeniobiorców we własnym zakresie o terminie, godzinach i miejscu wypłaty świadczeń i zasiłków. </w:t>
      </w:r>
    </w:p>
    <w:p w14:paraId="0F2F32EC" w14:textId="77777777" w:rsidR="00E273B7" w:rsidRDefault="00E273B7"/>
    <w:sectPr w:rsidR="00E2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3A8AD6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E75B2F"/>
    <w:multiLevelType w:val="hybridMultilevel"/>
    <w:tmpl w:val="C260679E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6A14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2" w:tplc="8A4024D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sz w:val="18"/>
        <w:szCs w:val="18"/>
      </w:rPr>
    </w:lvl>
    <w:lvl w:ilvl="3" w:tplc="6BECC8BC">
      <w:start w:val="1"/>
      <w:numFmt w:val="lowerLetter"/>
      <w:lvlText w:val="%4)"/>
      <w:lvlJc w:val="left"/>
      <w:pPr>
        <w:tabs>
          <w:tab w:val="num" w:pos="731"/>
        </w:tabs>
        <w:ind w:left="731" w:hanging="374"/>
      </w:pPr>
      <w:rPr>
        <w:rFonts w:ascii="Tahoma" w:hAnsi="Tahoma" w:cs="Times New Roman" w:hint="default"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200A7C"/>
    <w:multiLevelType w:val="hybridMultilevel"/>
    <w:tmpl w:val="C40477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3A4"/>
    <w:multiLevelType w:val="hybridMultilevel"/>
    <w:tmpl w:val="F94452BA"/>
    <w:lvl w:ilvl="0" w:tplc="1D96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81146"/>
    <w:multiLevelType w:val="hybridMultilevel"/>
    <w:tmpl w:val="C63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6E5D"/>
    <w:multiLevelType w:val="hybridMultilevel"/>
    <w:tmpl w:val="9D10E6C2"/>
    <w:lvl w:ilvl="0" w:tplc="1F627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B52B9"/>
    <w:multiLevelType w:val="multilevel"/>
    <w:tmpl w:val="8E889F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182B1F"/>
    <w:multiLevelType w:val="hybridMultilevel"/>
    <w:tmpl w:val="6E0AE78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7AE3DF8">
      <w:start w:val="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A494F04"/>
    <w:multiLevelType w:val="hybridMultilevel"/>
    <w:tmpl w:val="3754E3C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D86B7F"/>
    <w:multiLevelType w:val="multilevel"/>
    <w:tmpl w:val="FE92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5E7547"/>
    <w:multiLevelType w:val="hybridMultilevel"/>
    <w:tmpl w:val="8CA08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9B03CD"/>
    <w:multiLevelType w:val="hybridMultilevel"/>
    <w:tmpl w:val="0A7217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FD2E10"/>
    <w:multiLevelType w:val="multilevel"/>
    <w:tmpl w:val="82F44E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26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24" w:hanging="1800"/>
      </w:pPr>
      <w:rPr>
        <w:rFonts w:hint="default"/>
      </w:rPr>
    </w:lvl>
  </w:abstractNum>
  <w:abstractNum w:abstractNumId="14" w15:restartNumberingAfterBreak="0">
    <w:nsid w:val="4DAB4CDD"/>
    <w:multiLevelType w:val="hybridMultilevel"/>
    <w:tmpl w:val="00E0037C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50CB32F4"/>
    <w:multiLevelType w:val="hybridMultilevel"/>
    <w:tmpl w:val="D43A6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9700C"/>
    <w:multiLevelType w:val="multilevel"/>
    <w:tmpl w:val="7F208BAE"/>
    <w:lvl w:ilvl="0">
      <w:start w:val="1"/>
      <w:numFmt w:val="upperRoman"/>
      <w:pStyle w:val="Lista-kontynuacja3"/>
      <w:lvlText w:val="%1TOM 1 - "/>
      <w:lvlJc w:val="left"/>
      <w:pPr>
        <w:tabs>
          <w:tab w:val="num" w:pos="2495"/>
        </w:tabs>
        <w:ind w:left="2495" w:hanging="2495"/>
      </w:pPr>
      <w:rPr>
        <w:rFonts w:cs="Times New Roman" w:hint="default"/>
        <w:b/>
        <w:i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2628"/>
        </w:tabs>
        <w:ind w:left="2628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 w15:restartNumberingAfterBreak="0">
    <w:nsid w:val="551544FC"/>
    <w:multiLevelType w:val="hybridMultilevel"/>
    <w:tmpl w:val="8EC83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10DB2"/>
    <w:multiLevelType w:val="hybridMultilevel"/>
    <w:tmpl w:val="2BB4F95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613D8F"/>
    <w:multiLevelType w:val="hybridMultilevel"/>
    <w:tmpl w:val="A46EA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815F0"/>
    <w:multiLevelType w:val="hybridMultilevel"/>
    <w:tmpl w:val="759C650A"/>
    <w:lvl w:ilvl="0" w:tplc="AF7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76691"/>
    <w:multiLevelType w:val="multilevel"/>
    <w:tmpl w:val="2EA4A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A822EB"/>
    <w:multiLevelType w:val="hybridMultilevel"/>
    <w:tmpl w:val="CF22D49A"/>
    <w:lvl w:ilvl="0" w:tplc="4D3ECF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F7CD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0461A"/>
    <w:multiLevelType w:val="hybridMultilevel"/>
    <w:tmpl w:val="1ABC0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2A27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77BDA"/>
    <w:multiLevelType w:val="hybridMultilevel"/>
    <w:tmpl w:val="D7B283AA"/>
    <w:lvl w:ilvl="0" w:tplc="4D3ECF92"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38B654B"/>
    <w:multiLevelType w:val="hybridMultilevel"/>
    <w:tmpl w:val="63D8C8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D167F9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410AD1"/>
    <w:multiLevelType w:val="hybridMultilevel"/>
    <w:tmpl w:val="65CA8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D65A7D"/>
    <w:multiLevelType w:val="hybridMultilevel"/>
    <w:tmpl w:val="B840E1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3"/>
  </w:num>
  <w:num w:numId="5">
    <w:abstractNumId w:val="7"/>
  </w:num>
  <w:num w:numId="6">
    <w:abstractNumId w:val="21"/>
  </w:num>
  <w:num w:numId="7">
    <w:abstractNumId w:val="1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7"/>
  </w:num>
  <w:num w:numId="13">
    <w:abstractNumId w:val="20"/>
  </w:num>
  <w:num w:numId="14">
    <w:abstractNumId w:val="22"/>
  </w:num>
  <w:num w:numId="15">
    <w:abstractNumId w:val="10"/>
  </w:num>
  <w:num w:numId="16">
    <w:abstractNumId w:val="11"/>
  </w:num>
  <w:num w:numId="17">
    <w:abstractNumId w:val="12"/>
  </w:num>
  <w:num w:numId="18">
    <w:abstractNumId w:val="18"/>
  </w:num>
  <w:num w:numId="19">
    <w:abstractNumId w:val="9"/>
  </w:num>
  <w:num w:numId="20">
    <w:abstractNumId w:val="24"/>
  </w:num>
  <w:num w:numId="21">
    <w:abstractNumId w:val="4"/>
  </w:num>
  <w:num w:numId="22">
    <w:abstractNumId w:val="28"/>
  </w:num>
  <w:num w:numId="23">
    <w:abstractNumId w:val="27"/>
  </w:num>
  <w:num w:numId="24">
    <w:abstractNumId w:val="26"/>
  </w:num>
  <w:num w:numId="25">
    <w:abstractNumId w:val="3"/>
  </w:num>
  <w:num w:numId="26">
    <w:abstractNumId w:val="5"/>
  </w:num>
  <w:num w:numId="27">
    <w:abstractNumId w:val="19"/>
  </w:num>
  <w:num w:numId="28">
    <w:abstractNumId w:val="6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B7"/>
    <w:rsid w:val="00E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0B2"/>
  <w15:chartTrackingRefBased/>
  <w15:docId w15:val="{5426A13C-7385-4CA1-BF74-77D77FC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qFormat/>
    <w:rsid w:val="00E273B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273B7"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qFormat/>
    <w:rsid w:val="00E273B7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273B7"/>
    <w:pPr>
      <w:keepNext/>
      <w:numPr>
        <w:ilvl w:val="3"/>
        <w:numId w:val="1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E273B7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E273B7"/>
    <w:pPr>
      <w:keepNext/>
      <w:numPr>
        <w:ilvl w:val="5"/>
        <w:numId w:val="1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E273B7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qFormat/>
    <w:rsid w:val="00E273B7"/>
    <w:pPr>
      <w:keepNext/>
      <w:numPr>
        <w:ilvl w:val="7"/>
        <w:numId w:val="1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E273B7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3B7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73B7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273B7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273B7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73B7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">
    <w:name w:val="xl24"/>
    <w:basedOn w:val="Normalny"/>
    <w:rsid w:val="00E273B7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BodyText21">
    <w:name w:val="Body Text 21"/>
    <w:basedOn w:val="Normalny"/>
    <w:rsid w:val="00E273B7"/>
    <w:pPr>
      <w:overflowPunct w:val="0"/>
      <w:autoSpaceDE w:val="0"/>
      <w:autoSpaceDN w:val="0"/>
      <w:adjustRightInd w:val="0"/>
    </w:pPr>
    <w:rPr>
      <w:szCs w:val="20"/>
    </w:rPr>
  </w:style>
  <w:style w:type="paragraph" w:styleId="Tekstpodstawowy">
    <w:name w:val="Body Text"/>
    <w:basedOn w:val="Normalny"/>
    <w:link w:val="TekstpodstawowyZnak"/>
    <w:rsid w:val="00E273B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27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73B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E273B7"/>
    <w:pPr>
      <w:spacing w:after="120"/>
      <w:jc w:val="both"/>
    </w:pPr>
    <w:rPr>
      <w:rFonts w:cs="Arial"/>
      <w:b/>
      <w:smallCaps/>
    </w:rPr>
  </w:style>
  <w:style w:type="character" w:customStyle="1" w:styleId="Tekstpodstawowy3Znak">
    <w:name w:val="Tekst podstawowy 3 Znak"/>
    <w:basedOn w:val="Domylnaczcionkaakapitu"/>
    <w:link w:val="Tekstpodstawowy3"/>
    <w:rsid w:val="00E273B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73B7"/>
    <w:pPr>
      <w:tabs>
        <w:tab w:val="left" w:pos="-1800"/>
        <w:tab w:val="left" w:pos="1620"/>
        <w:tab w:val="left" w:pos="1980"/>
      </w:tabs>
      <w:spacing w:before="4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E273B7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E273B7"/>
    <w:pPr>
      <w:tabs>
        <w:tab w:val="left" w:pos="540"/>
        <w:tab w:val="left" w:pos="720"/>
      </w:tabs>
      <w:spacing w:after="120"/>
      <w:ind w:left="360"/>
    </w:pPr>
    <w:rPr>
      <w:rFonts w:cs="Arial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73B7"/>
    <w:rPr>
      <w:rFonts w:ascii="Times New Roman" w:eastAsia="Times New Roman" w:hAnsi="Times New Roman" w:cs="Arial"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7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3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27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7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73B7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7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273B7"/>
    <w:rPr>
      <w:rFonts w:cs="Times New Roman"/>
    </w:rPr>
  </w:style>
  <w:style w:type="character" w:styleId="UyteHipercze">
    <w:name w:val="FollowedHyperlink"/>
    <w:rsid w:val="00E273B7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rsid w:val="00E273B7"/>
    <w:pPr>
      <w:tabs>
        <w:tab w:val="num" w:pos="720"/>
        <w:tab w:val="left" w:pos="1260"/>
      </w:tabs>
      <w:spacing w:before="120"/>
      <w:ind w:left="1260" w:hanging="360"/>
      <w:jc w:val="both"/>
    </w:pPr>
    <w:rPr>
      <w:rFonts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3B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Lista-kontynuacja3">
    <w:name w:val="List Continue 3"/>
    <w:basedOn w:val="Normalny"/>
    <w:rsid w:val="00E273B7"/>
    <w:pPr>
      <w:numPr>
        <w:numId w:val="1"/>
      </w:numPr>
      <w:spacing w:after="120"/>
    </w:pPr>
  </w:style>
  <w:style w:type="paragraph" w:customStyle="1" w:styleId="xl56">
    <w:name w:val="xl56"/>
    <w:basedOn w:val="Normalny"/>
    <w:rsid w:val="00E273B7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Tekstblokowy">
    <w:name w:val="Block Text"/>
    <w:basedOn w:val="Normalny"/>
    <w:rsid w:val="00E273B7"/>
    <w:pPr>
      <w:ind w:left="113" w:right="113"/>
    </w:pPr>
    <w:rPr>
      <w:szCs w:val="20"/>
    </w:rPr>
  </w:style>
  <w:style w:type="paragraph" w:styleId="Tytu">
    <w:name w:val="Title"/>
    <w:basedOn w:val="Normalny"/>
    <w:link w:val="TytuZnak"/>
    <w:qFormat/>
    <w:rsid w:val="00E273B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2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6">
    <w:name w:val="font6"/>
    <w:basedOn w:val="Normalny"/>
    <w:rsid w:val="00E273B7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BodyText31">
    <w:name w:val="Body Text 31"/>
    <w:basedOn w:val="Normalny"/>
    <w:rsid w:val="00E273B7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273B7"/>
    <w:pPr>
      <w:ind w:left="1440"/>
    </w:pPr>
    <w:rPr>
      <w:b/>
      <w:bCs/>
      <w:sz w:val="32"/>
      <w:u w:val="single"/>
    </w:rPr>
  </w:style>
  <w:style w:type="character" w:customStyle="1" w:styleId="PodtytuZnak">
    <w:name w:val="Podtytuł Znak"/>
    <w:basedOn w:val="Domylnaczcionkaakapitu"/>
    <w:link w:val="Podtytu"/>
    <w:rsid w:val="00E273B7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customStyle="1" w:styleId="BodyTextIndent31">
    <w:name w:val="Body Text Indent 31"/>
    <w:basedOn w:val="Normalny"/>
    <w:rsid w:val="00E273B7"/>
    <w:pPr>
      <w:overflowPunct w:val="0"/>
      <w:autoSpaceDE w:val="0"/>
      <w:autoSpaceDN w:val="0"/>
      <w:adjustRightInd w:val="0"/>
      <w:ind w:left="180" w:hanging="18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E273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E273B7"/>
    <w:pPr>
      <w:jc w:val="both"/>
    </w:pPr>
    <w:rPr>
      <w:spacing w:val="-5"/>
      <w:lang w:eastAsia="en-US"/>
    </w:rPr>
  </w:style>
  <w:style w:type="paragraph" w:customStyle="1" w:styleId="Tnumer1">
    <w:name w:val="T numer1)"/>
    <w:basedOn w:val="Tekstpodstawowywcity"/>
    <w:rsid w:val="00E273B7"/>
    <w:pPr>
      <w:jc w:val="both"/>
    </w:pPr>
  </w:style>
  <w:style w:type="paragraph" w:styleId="Tekstdymka">
    <w:name w:val="Balloon Text"/>
    <w:basedOn w:val="Normalny"/>
    <w:link w:val="TekstdymkaZnak"/>
    <w:semiHidden/>
    <w:rsid w:val="00E273B7"/>
    <w:rPr>
      <w:rFonts w:ascii="Tahoma" w:hAnsi="Tahoma" w:cs="Tahoma"/>
      <w:b/>
      <w:b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73B7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273B7"/>
    <w:pPr>
      <w:shd w:val="clear" w:color="auto" w:fill="000080"/>
    </w:pPr>
    <w:rPr>
      <w:rFonts w:ascii="Tahoma" w:hAnsi="Tahoma" w:cs="Tahoma"/>
      <w:b/>
      <w:bCs/>
      <w:sz w:val="22"/>
    </w:rPr>
  </w:style>
  <w:style w:type="character" w:customStyle="1" w:styleId="MapadokumentuZnak">
    <w:name w:val="Mapa dokumentu Znak"/>
    <w:basedOn w:val="Domylnaczcionkaakapitu"/>
    <w:link w:val="Mapadokumentu"/>
    <w:semiHidden/>
    <w:rsid w:val="00E273B7"/>
    <w:rPr>
      <w:rFonts w:ascii="Tahoma" w:eastAsia="Times New Roman" w:hAnsi="Tahoma" w:cs="Tahoma"/>
      <w:b/>
      <w:bCs/>
      <w:szCs w:val="24"/>
      <w:shd w:val="clear" w:color="auto" w:fill="000080"/>
      <w:lang w:eastAsia="pl-PL"/>
    </w:rPr>
  </w:style>
  <w:style w:type="character" w:customStyle="1" w:styleId="PlandokumentuZnak">
    <w:name w:val="Plan dokumentu Znak"/>
    <w:semiHidden/>
    <w:rsid w:val="00E273B7"/>
    <w:rPr>
      <w:sz w:val="0"/>
      <w:szCs w:val="0"/>
    </w:rPr>
  </w:style>
  <w:style w:type="character" w:styleId="Odwoaniedokomentarza">
    <w:name w:val="annotation reference"/>
    <w:semiHidden/>
    <w:rsid w:val="00E273B7"/>
    <w:rPr>
      <w:rFonts w:cs="Times New Roman"/>
      <w:sz w:val="16"/>
      <w:szCs w:val="16"/>
    </w:rPr>
  </w:style>
  <w:style w:type="paragraph" w:customStyle="1" w:styleId="Styl">
    <w:name w:val="Styl"/>
    <w:rsid w:val="00E2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E273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autoRedefine/>
    <w:semiHidden/>
    <w:rsid w:val="00E273B7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E273B7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E273B7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1">
    <w:name w:val="Standardowy.tekst1"/>
    <w:rsid w:val="00E273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273B7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EKSTNORMALNY">
    <w:name w:val="TEKST NORMALNY"/>
    <w:basedOn w:val="Normalny"/>
    <w:autoRedefine/>
    <w:rsid w:val="00E273B7"/>
    <w:pPr>
      <w:jc w:val="both"/>
    </w:pPr>
    <w:rPr>
      <w:rFonts w:ascii="Tahoma" w:hAnsi="Tahoma" w:cs="Tahoma"/>
      <w:bCs/>
      <w:color w:val="FF00FF"/>
      <w:sz w:val="18"/>
      <w:szCs w:val="18"/>
    </w:rPr>
  </w:style>
  <w:style w:type="character" w:styleId="Odwoanieprzypisudolnego">
    <w:name w:val="footnote reference"/>
    <w:semiHidden/>
    <w:rsid w:val="00E273B7"/>
    <w:rPr>
      <w:rFonts w:cs="Times New Roman"/>
      <w:vertAlign w:val="superscript"/>
    </w:rPr>
  </w:style>
  <w:style w:type="character" w:styleId="Pogrubienie">
    <w:name w:val="Strong"/>
    <w:qFormat/>
    <w:rsid w:val="00E273B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semiHidden/>
    <w:rsid w:val="00E273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27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273B7"/>
    <w:rPr>
      <w:rFonts w:cs="Times New Roman"/>
      <w:vertAlign w:val="superscript"/>
    </w:rPr>
  </w:style>
  <w:style w:type="character" w:customStyle="1" w:styleId="ZnakZnak3">
    <w:name w:val="Znak Znak3"/>
    <w:rsid w:val="00E273B7"/>
    <w:rPr>
      <w:rFonts w:cs="Times New Roman"/>
      <w:b/>
      <w:bCs/>
      <w:sz w:val="24"/>
      <w:szCs w:val="24"/>
      <w:lang w:val="pl-PL" w:eastAsia="pl-PL" w:bidi="ar-SA"/>
    </w:rPr>
  </w:style>
  <w:style w:type="character" w:styleId="Uwydatnienie">
    <w:name w:val="Emphasis"/>
    <w:qFormat/>
    <w:rsid w:val="00E273B7"/>
    <w:rPr>
      <w:rFonts w:cs="Times New Roman"/>
      <w:i/>
      <w:iCs/>
    </w:rPr>
  </w:style>
  <w:style w:type="paragraph" w:customStyle="1" w:styleId="content1">
    <w:name w:val="content1"/>
    <w:basedOn w:val="Normalny"/>
    <w:rsid w:val="00E273B7"/>
    <w:pPr>
      <w:ind w:right="272"/>
    </w:pPr>
  </w:style>
  <w:style w:type="paragraph" w:styleId="Akapitzlist">
    <w:name w:val="List Paragraph"/>
    <w:basedOn w:val="Normalny"/>
    <w:uiPriority w:val="34"/>
    <w:qFormat/>
    <w:rsid w:val="00E273B7"/>
    <w:pPr>
      <w:spacing w:before="100" w:beforeAutospacing="1" w:after="100" w:afterAutospacing="1"/>
    </w:pPr>
  </w:style>
  <w:style w:type="paragraph" w:styleId="Bezodstpw">
    <w:name w:val="No Spacing"/>
    <w:qFormat/>
    <w:rsid w:val="00E2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273B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E273B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Listanumerowana">
    <w:name w:val="List Number"/>
    <w:basedOn w:val="Normalny"/>
    <w:rsid w:val="00E273B7"/>
    <w:pPr>
      <w:numPr>
        <w:numId w:val="3"/>
      </w:numPr>
      <w:suppressAutoHyphens/>
    </w:pPr>
    <w:rPr>
      <w:lang w:eastAsia="ar-SA"/>
    </w:rPr>
  </w:style>
  <w:style w:type="paragraph" w:styleId="Lista">
    <w:name w:val="List"/>
    <w:basedOn w:val="Normalny"/>
    <w:rsid w:val="00E273B7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273B7"/>
    <w:pPr>
      <w:ind w:left="566" w:hanging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E273B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73B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BodyTextIndent">
    <w:name w:val="Body Text Indent"/>
    <w:basedOn w:val="Normalny"/>
    <w:rsid w:val="00E273B7"/>
    <w:pPr>
      <w:ind w:left="708" w:firstLine="372"/>
      <w:jc w:val="both"/>
    </w:pPr>
    <w:rPr>
      <w:rFonts w:ascii="Arial" w:hAnsi="Arial" w:cs="Arial"/>
      <w:szCs w:val="26"/>
    </w:rPr>
  </w:style>
  <w:style w:type="paragraph" w:customStyle="1" w:styleId="Default">
    <w:name w:val="Default"/>
    <w:rsid w:val="00E273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E2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E273B7"/>
    <w:pPr>
      <w:ind w:left="720"/>
    </w:pPr>
  </w:style>
  <w:style w:type="paragraph" w:customStyle="1" w:styleId="western">
    <w:name w:val="western"/>
    <w:basedOn w:val="Normalny"/>
    <w:rsid w:val="00E273B7"/>
    <w:pPr>
      <w:suppressAutoHyphens/>
      <w:spacing w:before="280" w:after="119"/>
      <w:ind w:left="227" w:hanging="227"/>
      <w:jc w:val="both"/>
    </w:pPr>
    <w:rPr>
      <w:rFonts w:ascii="Thorndale" w:hAnsi="Thorndale" w:cs="Thorndale"/>
      <w:kern w:val="1"/>
      <w:lang w:eastAsia="ar-SA"/>
    </w:rPr>
  </w:style>
  <w:style w:type="paragraph" w:customStyle="1" w:styleId="WW-Domylnie">
    <w:name w:val="WW-Domyślnie"/>
    <w:rsid w:val="00E273B7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1"/>
      <w:lang w:eastAsia="ar-SA"/>
    </w:rPr>
  </w:style>
  <w:style w:type="paragraph" w:customStyle="1" w:styleId="FR2">
    <w:name w:val="FR2"/>
    <w:rsid w:val="00E273B7"/>
    <w:pPr>
      <w:widowControl w:val="0"/>
      <w:autoSpaceDE w:val="0"/>
      <w:autoSpaceDN w:val="0"/>
      <w:adjustRightInd w:val="0"/>
      <w:spacing w:before="120" w:after="0" w:line="240" w:lineRule="auto"/>
      <w:ind w:firstLine="240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tekst">
    <w:name w:val="tekst"/>
    <w:basedOn w:val="Normalny"/>
    <w:rsid w:val="00E273B7"/>
    <w:pPr>
      <w:spacing w:line="360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4363</Words>
  <Characters>26183</Characters>
  <Application>Microsoft Office Word</Application>
  <DocSecurity>0</DocSecurity>
  <Lines>218</Lines>
  <Paragraphs>60</Paragraphs>
  <ScaleCrop>false</ScaleCrop>
  <Company/>
  <LinksUpToDate>false</LinksUpToDate>
  <CharactersWithSpaces>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Boratyński</dc:creator>
  <cp:keywords/>
  <dc:description/>
  <cp:lastModifiedBy>Marcin Boratyński</cp:lastModifiedBy>
  <cp:revision>1</cp:revision>
  <dcterms:created xsi:type="dcterms:W3CDTF">2020-12-07T00:55:00Z</dcterms:created>
  <dcterms:modified xsi:type="dcterms:W3CDTF">2020-12-07T00:57:00Z</dcterms:modified>
</cp:coreProperties>
</file>